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2E2B" w14:textId="23589BC1"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31BA23B9">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F767B">
        <w:rPr>
          <w:noProof/>
        </w:rPr>
        <mc:AlternateContent>
          <mc:Choice Requires="wps">
            <w:drawing>
              <wp:anchor distT="0" distB="0" distL="114300" distR="114300" simplePos="0" relativeHeight="487490048" behindDoc="1" locked="0" layoutInCell="1" allowOverlap="1" wp14:anchorId="4EE4029E" wp14:editId="4CF932D1">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424D4"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0F1F6820">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6C20081D" w14:textId="77777777" w:rsidR="008C2EC3" w:rsidRDefault="008C2EC3" w:rsidP="00BC190E">
                            <w:pPr>
                              <w:pStyle w:val="Title"/>
                              <w:spacing w:line="1200" w:lineRule="exact"/>
                              <w:rPr>
                                <w:color w:val="009975"/>
                              </w:rPr>
                            </w:pPr>
                            <w:r>
                              <w:rPr>
                                <w:color w:val="009975"/>
                              </w:rPr>
                              <w:t xml:space="preserve">Code of </w:t>
                            </w:r>
                          </w:p>
                          <w:p w14:paraId="4E4ADD8B" w14:textId="1D0D7FE0" w:rsidR="00717B6B" w:rsidRPr="00BC190E" w:rsidRDefault="008C2EC3" w:rsidP="00BC190E">
                            <w:pPr>
                              <w:pStyle w:val="Title"/>
                              <w:spacing w:line="1200" w:lineRule="exact"/>
                              <w:rPr>
                                <w:color w:val="009975"/>
                              </w:rPr>
                            </w:pPr>
                            <w:r>
                              <w:rPr>
                                <w:color w:val="009975"/>
                              </w:rPr>
                              <w:t xml:space="preserve">conduct for parents, </w:t>
                            </w:r>
                            <w:proofErr w:type="gramStart"/>
                            <w:r>
                              <w:rPr>
                                <w:color w:val="009975"/>
                              </w:rPr>
                              <w:t>carers</w:t>
                            </w:r>
                            <w:proofErr w:type="gramEnd"/>
                            <w:r>
                              <w:rPr>
                                <w:color w:val="009975"/>
                              </w:rPr>
                              <w:t xml:space="preserve"> and visitors.</w:t>
                            </w:r>
                          </w:p>
                          <w:p w14:paraId="0C78E92B" w14:textId="0AD0E318" w:rsidR="00717B6B" w:rsidRDefault="00717B6B">
                            <w:pPr>
                              <w:rPr>
                                <w:rFonts w:ascii="Arial Black"/>
                                <w:color w:val="19113D"/>
                                <w:sz w:val="46"/>
                              </w:rPr>
                            </w:pPr>
                          </w:p>
                          <w:p w14:paraId="0AA4D209" w14:textId="7D28CA39" w:rsidR="00717B6B" w:rsidRDefault="008344C0">
                            <w:r>
                              <w:t>Brick Lane</w:t>
                            </w:r>
                            <w:r w:rsidR="00717B6B">
                              <w:t xml:space="preserve"> School</w:t>
                            </w:r>
                          </w:p>
                          <w:p w14:paraId="7C18E2DC" w14:textId="1CF7D8B6" w:rsidR="00717B6B" w:rsidRDefault="008344C0">
                            <w:r>
                              <w:t>September</w:t>
                            </w:r>
                            <w:r w:rsidR="00717B6B">
                              <w:t xml:space="preserve"> 202</w:t>
                            </w:r>
                            <w:r w:rsidR="00F43C2F">
                              <w:t>3</w:t>
                            </w:r>
                          </w:p>
                          <w:p w14:paraId="3DA690F3" w14:textId="3A13891A" w:rsidR="00717B6B" w:rsidRDefault="00717B6B"/>
                          <w:p w14:paraId="1A7F8795" w14:textId="52C3B53C" w:rsidR="00717B6B" w:rsidRDefault="00717B6B">
                            <w:r>
                              <w:t>Headteacher: Adam De Vecchi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6C20081D" w14:textId="77777777" w:rsidR="008C2EC3" w:rsidRDefault="008C2EC3" w:rsidP="00BC190E">
                      <w:pPr>
                        <w:pStyle w:val="Title"/>
                        <w:spacing w:line="1200" w:lineRule="exact"/>
                        <w:rPr>
                          <w:color w:val="009975"/>
                        </w:rPr>
                      </w:pPr>
                      <w:r>
                        <w:rPr>
                          <w:color w:val="009975"/>
                        </w:rPr>
                        <w:t xml:space="preserve">Code of </w:t>
                      </w:r>
                    </w:p>
                    <w:p w14:paraId="4E4ADD8B" w14:textId="1D0D7FE0" w:rsidR="00717B6B" w:rsidRPr="00BC190E" w:rsidRDefault="008C2EC3" w:rsidP="00BC190E">
                      <w:pPr>
                        <w:pStyle w:val="Title"/>
                        <w:spacing w:line="1200" w:lineRule="exact"/>
                        <w:rPr>
                          <w:color w:val="009975"/>
                        </w:rPr>
                      </w:pPr>
                      <w:r>
                        <w:rPr>
                          <w:color w:val="009975"/>
                        </w:rPr>
                        <w:t xml:space="preserve">conduct for parents, </w:t>
                      </w:r>
                      <w:proofErr w:type="gramStart"/>
                      <w:r>
                        <w:rPr>
                          <w:color w:val="009975"/>
                        </w:rPr>
                        <w:t>carers</w:t>
                      </w:r>
                      <w:proofErr w:type="gramEnd"/>
                      <w:r>
                        <w:rPr>
                          <w:color w:val="009975"/>
                        </w:rPr>
                        <w:t xml:space="preserve"> and visitors.</w:t>
                      </w:r>
                    </w:p>
                    <w:p w14:paraId="0C78E92B" w14:textId="0AD0E318" w:rsidR="00717B6B" w:rsidRDefault="00717B6B">
                      <w:pPr>
                        <w:rPr>
                          <w:rFonts w:ascii="Arial Black"/>
                          <w:color w:val="19113D"/>
                          <w:sz w:val="46"/>
                        </w:rPr>
                      </w:pPr>
                    </w:p>
                    <w:p w14:paraId="0AA4D209" w14:textId="7D28CA39" w:rsidR="00717B6B" w:rsidRDefault="008344C0">
                      <w:r>
                        <w:t>Brick Lane</w:t>
                      </w:r>
                      <w:r w:rsidR="00717B6B">
                        <w:t xml:space="preserve"> School</w:t>
                      </w:r>
                    </w:p>
                    <w:p w14:paraId="7C18E2DC" w14:textId="1CF7D8B6" w:rsidR="00717B6B" w:rsidRDefault="008344C0">
                      <w:r>
                        <w:t>September</w:t>
                      </w:r>
                      <w:r w:rsidR="00717B6B">
                        <w:t xml:space="preserve"> 202</w:t>
                      </w:r>
                      <w:r w:rsidR="00F43C2F">
                        <w:t>3</w:t>
                      </w:r>
                    </w:p>
                    <w:p w14:paraId="3DA690F3" w14:textId="3A13891A" w:rsidR="00717B6B" w:rsidRDefault="00717B6B"/>
                    <w:p w14:paraId="1A7F8795" w14:textId="52C3B53C" w:rsidR="00717B6B" w:rsidRDefault="00717B6B">
                      <w:r>
                        <w:t>Headteacher: Adam De Vecchi</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default" r:id="rId9"/>
          <w:footerReference w:type="default" r:id="rId10"/>
          <w:type w:val="continuous"/>
          <w:pgSz w:w="11910" w:h="16840"/>
          <w:pgMar w:top="0" w:right="620" w:bottom="280" w:left="620" w:header="720" w:footer="720" w:gutter="0"/>
          <w:cols w:space="720"/>
        </w:sectPr>
      </w:pPr>
    </w:p>
    <w:p w14:paraId="48021B59" w14:textId="2B36A699"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629B16F0" w:rsidR="005704FD" w:rsidRPr="00ED5C7F" w:rsidRDefault="00AF767B" w:rsidP="00ED5C7F">
      <w:pPr>
        <w:pStyle w:val="BodyText"/>
        <w:spacing w:before="1"/>
        <w:rPr>
          <w:rFonts w:ascii="Arial" w:hAnsi="Arial" w:cs="Arial"/>
          <w:sz w:val="21"/>
        </w:rPr>
      </w:pPr>
      <w:r>
        <w:rPr>
          <w:noProof/>
        </w:rPr>
        <mc:AlternateContent>
          <mc:Choice Requires="wps">
            <w:drawing>
              <wp:anchor distT="0" distB="0" distL="0" distR="0" simplePos="0" relativeHeight="487587328" behindDoc="1" locked="0" layoutInCell="1" allowOverlap="1" wp14:anchorId="7EB8A030" wp14:editId="42EA5231">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6B4A0" id="docshape6" o:spid="_x0000_s1026" style="position:absolute;margin-left:36pt;margin-top:16.1pt;width:523.3pt;height:.1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ED5C7F" w:rsidRDefault="005704FD" w:rsidP="00ED5C7F">
      <w:pPr>
        <w:pStyle w:val="BodyText"/>
        <w:rPr>
          <w:rFonts w:ascii="Arial" w:hAnsi="Arial" w:cs="Arial"/>
          <w:sz w:val="20"/>
        </w:rPr>
      </w:pPr>
    </w:p>
    <w:sdt>
      <w:sdtPr>
        <w:rPr>
          <w:rFonts w:ascii="Arial" w:eastAsia="Times New Roman" w:hAnsi="Arial" w:cs="Times New Roman"/>
          <w:lang w:val="en-GB"/>
        </w:rPr>
        <w:id w:val="602698799"/>
        <w:docPartObj>
          <w:docPartGallery w:val="Table of Contents"/>
          <w:docPartUnique/>
        </w:docPartObj>
      </w:sdtPr>
      <w:sdtEndPr>
        <w:rPr>
          <w:b/>
          <w:bCs/>
          <w:noProof/>
        </w:rPr>
      </w:sdtEndPr>
      <w:sdtContent>
        <w:p w14:paraId="4ADA0179" w14:textId="77777777" w:rsidR="00BC190E" w:rsidRPr="00EC4B5D" w:rsidRDefault="00BC190E" w:rsidP="00BC190E">
          <w:pPr>
            <w:keepNext/>
            <w:keepLines/>
            <w:widowControl/>
            <w:autoSpaceDE/>
            <w:autoSpaceDN/>
            <w:spacing w:before="240" w:line="259" w:lineRule="auto"/>
            <w:rPr>
              <w:rFonts w:ascii="Tahoma" w:eastAsiaTheme="majorEastAsia" w:hAnsi="Tahoma" w:cs="Tahoma"/>
              <w:b/>
              <w:bCs/>
              <w:color w:val="000000" w:themeColor="text1"/>
            </w:rPr>
          </w:pPr>
          <w:r w:rsidRPr="00EC4B5D">
            <w:rPr>
              <w:rFonts w:ascii="Tahoma" w:eastAsiaTheme="majorEastAsia" w:hAnsi="Tahoma" w:cs="Tahoma"/>
              <w:b/>
              <w:bCs/>
              <w:color w:val="000000" w:themeColor="text1"/>
            </w:rPr>
            <w:t>Contents</w:t>
          </w:r>
        </w:p>
        <w:p w14:paraId="287760D1" w14:textId="77777777" w:rsidR="00BC190E" w:rsidRPr="00EC4B5D" w:rsidRDefault="00BC190E" w:rsidP="00BC190E">
          <w:pPr>
            <w:widowControl/>
            <w:autoSpaceDE/>
            <w:autoSpaceDN/>
            <w:rPr>
              <w:rFonts w:ascii="Tahoma" w:eastAsia="Times New Roman" w:hAnsi="Tahoma" w:cs="Tahoma"/>
              <w:b/>
              <w:bCs/>
            </w:rPr>
          </w:pPr>
        </w:p>
        <w:p w14:paraId="7395EFBB" w14:textId="6BBF9BFF" w:rsidR="008C2EC3" w:rsidRDefault="00BC190E">
          <w:pPr>
            <w:pStyle w:val="TOC1"/>
            <w:tabs>
              <w:tab w:val="left" w:pos="660"/>
              <w:tab w:val="right" w:leader="dot" w:pos="10660"/>
            </w:tabs>
            <w:rPr>
              <w:rFonts w:asciiTheme="minorHAnsi" w:eastAsiaTheme="minorEastAsia" w:hAnsiTheme="minorHAnsi" w:cstheme="minorBidi"/>
              <w:noProof/>
              <w:kern w:val="2"/>
              <w:lang w:val="en-GB" w:eastAsia="en-GB"/>
              <w14:ligatures w14:val="standardContextual"/>
            </w:rPr>
          </w:pPr>
          <w:r w:rsidRPr="00EC4B5D">
            <w:rPr>
              <w:rFonts w:ascii="Tahoma" w:eastAsia="Times New Roman" w:hAnsi="Tahoma" w:cs="Tahoma"/>
              <w:b/>
              <w:bCs/>
              <w:color w:val="000000" w:themeColor="text1"/>
              <w:lang w:val="en-GB"/>
            </w:rPr>
            <w:fldChar w:fldCharType="begin"/>
          </w:r>
          <w:r w:rsidRPr="00EC4B5D">
            <w:rPr>
              <w:rFonts w:ascii="Tahoma" w:eastAsia="Times New Roman" w:hAnsi="Tahoma" w:cs="Tahoma"/>
              <w:b/>
              <w:bCs/>
              <w:color w:val="000000" w:themeColor="text1"/>
              <w:lang w:val="en-GB"/>
            </w:rPr>
            <w:instrText xml:space="preserve"> TOC \o "1-3" \h \z \u </w:instrText>
          </w:r>
          <w:r w:rsidRPr="00EC4B5D">
            <w:rPr>
              <w:rFonts w:ascii="Tahoma" w:eastAsia="Times New Roman" w:hAnsi="Tahoma" w:cs="Tahoma"/>
              <w:b/>
              <w:bCs/>
              <w:color w:val="000000" w:themeColor="text1"/>
              <w:lang w:val="en-GB"/>
            </w:rPr>
            <w:fldChar w:fldCharType="separate"/>
          </w:r>
          <w:hyperlink w:anchor="_Toc146711302" w:history="1">
            <w:r w:rsidR="008C2EC3" w:rsidRPr="00F7525E">
              <w:rPr>
                <w:rStyle w:val="Hyperlink"/>
                <w:rFonts w:ascii="Arial" w:eastAsia="Times New Roman" w:hAnsi="Arial" w:cs="Arial"/>
                <w:b/>
                <w:bCs/>
                <w:noProof/>
                <w:kern w:val="32"/>
                <w:lang w:val="en-GB" w:eastAsia="en-GB"/>
              </w:rPr>
              <w:t>1.0</w:t>
            </w:r>
            <w:r w:rsidR="008C2EC3">
              <w:rPr>
                <w:rFonts w:asciiTheme="minorHAnsi" w:eastAsiaTheme="minorEastAsia" w:hAnsiTheme="minorHAnsi" w:cstheme="minorBidi"/>
                <w:noProof/>
                <w:kern w:val="2"/>
                <w:lang w:val="en-GB" w:eastAsia="en-GB"/>
                <w14:ligatures w14:val="standardContextual"/>
              </w:rPr>
              <w:tab/>
            </w:r>
            <w:r w:rsidR="008C2EC3" w:rsidRPr="00F7525E">
              <w:rPr>
                <w:rStyle w:val="Hyperlink"/>
                <w:rFonts w:ascii="Arial" w:eastAsia="Times New Roman" w:hAnsi="Arial" w:cs="Arial"/>
                <w:b/>
                <w:bCs/>
                <w:noProof/>
                <w:kern w:val="32"/>
                <w:lang w:val="en-GB" w:eastAsia="en-GB"/>
              </w:rPr>
              <w:t>CODE OF CONDUCT FOR PARENTS, CARERS AND VISITORS</w:t>
            </w:r>
            <w:r w:rsidR="008C2EC3">
              <w:rPr>
                <w:noProof/>
                <w:webHidden/>
              </w:rPr>
              <w:tab/>
            </w:r>
            <w:r w:rsidR="008C2EC3">
              <w:rPr>
                <w:noProof/>
                <w:webHidden/>
              </w:rPr>
              <w:fldChar w:fldCharType="begin"/>
            </w:r>
            <w:r w:rsidR="008C2EC3">
              <w:rPr>
                <w:noProof/>
                <w:webHidden/>
              </w:rPr>
              <w:instrText xml:space="preserve"> PAGEREF _Toc146711302 \h </w:instrText>
            </w:r>
            <w:r w:rsidR="008C2EC3">
              <w:rPr>
                <w:noProof/>
                <w:webHidden/>
              </w:rPr>
            </w:r>
            <w:r w:rsidR="008C2EC3">
              <w:rPr>
                <w:noProof/>
                <w:webHidden/>
              </w:rPr>
              <w:fldChar w:fldCharType="separate"/>
            </w:r>
            <w:r w:rsidR="008C2EC3">
              <w:rPr>
                <w:noProof/>
                <w:webHidden/>
              </w:rPr>
              <w:t>2</w:t>
            </w:r>
            <w:r w:rsidR="008C2EC3">
              <w:rPr>
                <w:noProof/>
                <w:webHidden/>
              </w:rPr>
              <w:fldChar w:fldCharType="end"/>
            </w:r>
          </w:hyperlink>
        </w:p>
        <w:p w14:paraId="5A1AC4C1" w14:textId="52486C1D" w:rsidR="008C2EC3" w:rsidRDefault="008C2EC3">
          <w:pPr>
            <w:pStyle w:val="TOC1"/>
            <w:tabs>
              <w:tab w:val="left" w:pos="660"/>
              <w:tab w:val="right" w:leader="dot" w:pos="10660"/>
            </w:tabs>
            <w:rPr>
              <w:rFonts w:asciiTheme="minorHAnsi" w:eastAsiaTheme="minorEastAsia" w:hAnsiTheme="minorHAnsi" w:cstheme="minorBidi"/>
              <w:noProof/>
              <w:kern w:val="2"/>
              <w:lang w:val="en-GB" w:eastAsia="en-GB"/>
              <w14:ligatures w14:val="standardContextual"/>
            </w:rPr>
          </w:pPr>
          <w:hyperlink w:anchor="_Toc146711303" w:history="1">
            <w:r w:rsidRPr="00F7525E">
              <w:rPr>
                <w:rStyle w:val="Hyperlink"/>
                <w:rFonts w:ascii="Arial" w:eastAsia="Times New Roman" w:hAnsi="Arial" w:cs="Arial"/>
                <w:b/>
                <w:bCs/>
                <w:noProof/>
                <w:kern w:val="32"/>
                <w:lang w:val="en-GB" w:eastAsia="en-GB"/>
              </w:rPr>
              <w:t>2.0</w:t>
            </w:r>
            <w:r>
              <w:rPr>
                <w:rFonts w:asciiTheme="minorHAnsi" w:eastAsiaTheme="minorEastAsia" w:hAnsiTheme="minorHAnsi" w:cstheme="minorBidi"/>
                <w:noProof/>
                <w:kern w:val="2"/>
                <w:lang w:val="en-GB" w:eastAsia="en-GB"/>
                <w14:ligatures w14:val="standardContextual"/>
              </w:rPr>
              <w:tab/>
            </w:r>
            <w:r w:rsidRPr="00F7525E">
              <w:rPr>
                <w:rStyle w:val="Hyperlink"/>
                <w:rFonts w:ascii="Arial" w:eastAsia="Times New Roman" w:hAnsi="Arial" w:cs="Arial"/>
                <w:b/>
                <w:bCs/>
                <w:noProof/>
                <w:kern w:val="32"/>
                <w:lang w:val="en-GB" w:eastAsia="en-GB"/>
              </w:rPr>
              <w:t>WHAT HAPPENS IF SOMEONE IGNORES OR BREAKS THE CODE?</w:t>
            </w:r>
            <w:r>
              <w:rPr>
                <w:noProof/>
                <w:webHidden/>
              </w:rPr>
              <w:tab/>
            </w:r>
            <w:r>
              <w:rPr>
                <w:noProof/>
                <w:webHidden/>
              </w:rPr>
              <w:fldChar w:fldCharType="begin"/>
            </w:r>
            <w:r>
              <w:rPr>
                <w:noProof/>
                <w:webHidden/>
              </w:rPr>
              <w:instrText xml:space="preserve"> PAGEREF _Toc146711303 \h </w:instrText>
            </w:r>
            <w:r>
              <w:rPr>
                <w:noProof/>
                <w:webHidden/>
              </w:rPr>
            </w:r>
            <w:r>
              <w:rPr>
                <w:noProof/>
                <w:webHidden/>
              </w:rPr>
              <w:fldChar w:fldCharType="separate"/>
            </w:r>
            <w:r>
              <w:rPr>
                <w:noProof/>
                <w:webHidden/>
              </w:rPr>
              <w:t>3</w:t>
            </w:r>
            <w:r>
              <w:rPr>
                <w:noProof/>
                <w:webHidden/>
              </w:rPr>
              <w:fldChar w:fldCharType="end"/>
            </w:r>
          </w:hyperlink>
        </w:p>
        <w:p w14:paraId="4FFB08A3" w14:textId="4E7CEA08" w:rsidR="008C2EC3" w:rsidRDefault="008C2EC3">
          <w:pPr>
            <w:pStyle w:val="TOC1"/>
            <w:tabs>
              <w:tab w:val="left" w:pos="660"/>
              <w:tab w:val="right" w:leader="dot" w:pos="10660"/>
            </w:tabs>
            <w:rPr>
              <w:rFonts w:asciiTheme="minorHAnsi" w:eastAsiaTheme="minorEastAsia" w:hAnsiTheme="minorHAnsi" w:cstheme="minorBidi"/>
              <w:noProof/>
              <w:kern w:val="2"/>
              <w:lang w:val="en-GB" w:eastAsia="en-GB"/>
              <w14:ligatures w14:val="standardContextual"/>
            </w:rPr>
          </w:pPr>
          <w:hyperlink w:anchor="_Toc146711304" w:history="1">
            <w:r w:rsidRPr="00F7525E">
              <w:rPr>
                <w:rStyle w:val="Hyperlink"/>
                <w:rFonts w:ascii="Arial" w:eastAsia="Times New Roman" w:hAnsi="Arial" w:cs="Arial"/>
                <w:b/>
                <w:bCs/>
                <w:noProof/>
                <w:kern w:val="32"/>
                <w:lang w:val="en-GB" w:eastAsia="en-GB"/>
              </w:rPr>
              <w:t>3.0</w:t>
            </w:r>
            <w:r>
              <w:rPr>
                <w:rFonts w:asciiTheme="minorHAnsi" w:eastAsiaTheme="minorEastAsia" w:hAnsiTheme="minorHAnsi" w:cstheme="minorBidi"/>
                <w:noProof/>
                <w:kern w:val="2"/>
                <w:lang w:val="en-GB" w:eastAsia="en-GB"/>
                <w14:ligatures w14:val="standardContextual"/>
              </w:rPr>
              <w:tab/>
            </w:r>
            <w:r w:rsidRPr="00F7525E">
              <w:rPr>
                <w:rStyle w:val="Hyperlink"/>
                <w:rFonts w:ascii="Arial" w:eastAsia="Times New Roman" w:hAnsi="Arial" w:cs="Arial"/>
                <w:b/>
                <w:bCs/>
                <w:noProof/>
                <w:kern w:val="32"/>
                <w:lang w:val="en-GB" w:eastAsia="en-GB"/>
              </w:rPr>
              <w:t>ISSUES OF CONDUCT ONLINE (INCLUDING WHATSAPP GROUPS)</w:t>
            </w:r>
            <w:r>
              <w:rPr>
                <w:noProof/>
                <w:webHidden/>
              </w:rPr>
              <w:tab/>
            </w:r>
            <w:r>
              <w:rPr>
                <w:noProof/>
                <w:webHidden/>
              </w:rPr>
              <w:fldChar w:fldCharType="begin"/>
            </w:r>
            <w:r>
              <w:rPr>
                <w:noProof/>
                <w:webHidden/>
              </w:rPr>
              <w:instrText xml:space="preserve"> PAGEREF _Toc146711304 \h </w:instrText>
            </w:r>
            <w:r>
              <w:rPr>
                <w:noProof/>
                <w:webHidden/>
              </w:rPr>
            </w:r>
            <w:r>
              <w:rPr>
                <w:noProof/>
                <w:webHidden/>
              </w:rPr>
              <w:fldChar w:fldCharType="separate"/>
            </w:r>
            <w:r>
              <w:rPr>
                <w:noProof/>
                <w:webHidden/>
              </w:rPr>
              <w:t>4</w:t>
            </w:r>
            <w:r>
              <w:rPr>
                <w:noProof/>
                <w:webHidden/>
              </w:rPr>
              <w:fldChar w:fldCharType="end"/>
            </w:r>
          </w:hyperlink>
        </w:p>
        <w:p w14:paraId="54C14040" w14:textId="6C873DF6" w:rsidR="00BC190E" w:rsidRPr="00717B6B" w:rsidRDefault="00BC190E" w:rsidP="00EC4B5D">
          <w:pPr>
            <w:widowControl/>
            <w:autoSpaceDE/>
            <w:autoSpaceDN/>
            <w:rPr>
              <w:rFonts w:ascii="Tahoma" w:eastAsia="Times New Roman" w:hAnsi="Tahoma" w:cs="Tahoma"/>
              <w:b/>
              <w:bCs/>
              <w:noProof/>
              <w:color w:val="000000" w:themeColor="text1"/>
              <w:lang w:val="en-GB"/>
            </w:rPr>
          </w:pPr>
          <w:r w:rsidRPr="00EC4B5D">
            <w:rPr>
              <w:rFonts w:ascii="Tahoma" w:eastAsia="Times New Roman" w:hAnsi="Tahoma" w:cs="Tahoma"/>
              <w:b/>
              <w:bCs/>
              <w:noProof/>
              <w:color w:val="000000" w:themeColor="text1"/>
              <w:lang w:val="en-GB"/>
            </w:rPr>
            <w:fldChar w:fldCharType="end"/>
          </w:r>
        </w:p>
      </w:sdtContent>
    </w:sdt>
    <w:p w14:paraId="5BF52F8E" w14:textId="599B75E8" w:rsidR="00C504C4" w:rsidRPr="00C504C4" w:rsidRDefault="008C2EC3" w:rsidP="00C504C4">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0" w:name="_Toc146711302"/>
      <w:r>
        <w:rPr>
          <w:rFonts w:ascii="Arial" w:eastAsia="Times New Roman" w:hAnsi="Arial" w:cs="Arial"/>
          <w:b/>
          <w:bCs/>
          <w:kern w:val="32"/>
          <w:sz w:val="20"/>
          <w:szCs w:val="20"/>
          <w:lang w:val="en-GB" w:eastAsia="en-GB"/>
        </w:rPr>
        <w:t>CODE OF CONDUCT FOR PARENTS, CARERS AND VISITORS</w:t>
      </w:r>
      <w:bookmarkEnd w:id="0"/>
      <w:r w:rsidR="00C504C4" w:rsidRPr="00C504C4">
        <w:rPr>
          <w:rFonts w:ascii="Arial" w:eastAsia="Times New Roman" w:hAnsi="Arial" w:cs="Arial"/>
          <w:b/>
          <w:bCs/>
          <w:kern w:val="32"/>
          <w:sz w:val="20"/>
          <w:szCs w:val="20"/>
          <w:lang w:val="en-GB" w:eastAsia="en-GB"/>
        </w:rPr>
        <w:t xml:space="preserve"> </w:t>
      </w:r>
    </w:p>
    <w:p w14:paraId="5ADC38A9" w14:textId="77777777" w:rsidR="00C504C4" w:rsidRPr="00C504C4" w:rsidRDefault="00C504C4" w:rsidP="00C504C4">
      <w:pPr>
        <w:widowControl/>
        <w:tabs>
          <w:tab w:val="left" w:pos="765"/>
          <w:tab w:val="left" w:pos="1395"/>
        </w:tabs>
        <w:autoSpaceDE/>
        <w:autoSpaceDN/>
        <w:jc w:val="both"/>
        <w:rPr>
          <w:rFonts w:ascii="Arial" w:eastAsia="Calibri" w:hAnsi="Arial" w:cs="Arial"/>
          <w:sz w:val="20"/>
          <w:szCs w:val="20"/>
          <w:lang w:val="en-GB" w:eastAsia="en-GB"/>
        </w:rPr>
      </w:pPr>
    </w:p>
    <w:p w14:paraId="222029ED" w14:textId="77777777" w:rsidR="008C2EC3" w:rsidRPr="008C2EC3" w:rsidRDefault="008C2EC3" w:rsidP="008C2EC3">
      <w:pPr>
        <w:widowControl/>
        <w:shd w:val="clear" w:color="auto" w:fill="FFFFFF"/>
        <w:autoSpaceDE/>
        <w:autoSpaceDN/>
        <w:textAlignment w:val="top"/>
        <w:rPr>
          <w:rFonts w:ascii="Century Gothic" w:eastAsia="Times New Roman" w:hAnsi="Century Gothic" w:cs="Arial"/>
          <w:sz w:val="20"/>
          <w:szCs w:val="20"/>
          <w:lang w:val="en-GB" w:eastAsia="en-GB"/>
        </w:rPr>
      </w:pPr>
      <w:r w:rsidRPr="008C2EC3">
        <w:rPr>
          <w:rFonts w:ascii="Century Gothic" w:eastAsia="Times New Roman" w:hAnsi="Century Gothic" w:cs="Arial"/>
          <w:sz w:val="20"/>
          <w:szCs w:val="20"/>
          <w:bdr w:val="none" w:sz="0" w:space="0" w:color="auto" w:frame="1"/>
          <w:lang w:val="en-GB" w:eastAsia="en-GB"/>
        </w:rPr>
        <w:t>At Brick Lane School, we are very proud and fortunate to have a very dedicated and supportive school community. At our school, the staff, governors, parents, and carers alike all recognise that the education of our children is a partnership process between all these parties.  </w:t>
      </w:r>
    </w:p>
    <w:p w14:paraId="46F52E1B"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46F6A6D0"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As a partnership, we are all aware of the importance of good working relationships, and all recognise the importance of these to equip our children with the necessary skills for adulthood.</w:t>
      </w:r>
      <w:r w:rsidRPr="008C2EC3">
        <w:rPr>
          <w:rFonts w:ascii="Century Gothic" w:eastAsia="Times New Roman" w:hAnsi="Century Gothic" w:cs="Times New Roman"/>
          <w:sz w:val="20"/>
          <w:szCs w:val="20"/>
          <w:lang w:val="en-GB" w:eastAsia="en-GB"/>
        </w:rPr>
        <w:t xml:space="preserve"> </w:t>
      </w:r>
      <w:r w:rsidRPr="008C2EC3">
        <w:rPr>
          <w:rFonts w:ascii="Century Gothic" w:eastAsia="Times New Roman" w:hAnsi="Century Gothic" w:cs="Times New Roman"/>
          <w:sz w:val="20"/>
          <w:szCs w:val="20"/>
          <w:bdr w:val="none" w:sz="0" w:space="0" w:color="auto" w:frame="1"/>
          <w:lang w:val="en-GB" w:eastAsia="en-GB"/>
        </w:rPr>
        <w:t>For these reasons, we will continue to welcome and encourage parents and carers to participate fully in the life of our school.</w:t>
      </w:r>
    </w:p>
    <w:p w14:paraId="7F6A4DB4"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2C33F1EC"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The purpose of this policy is to provide a reminder to all parents, carers, and visitors to our school about the expectations around the conduct of all parents and visitors connected to our school.  We understand that everyday frustrations can cause misunderstandings and have a negative impact on relationships. Establishing where this happens, and that we remain committed to resolving difficulties in a constructive manner through open positive dialogue is, however, essential. In this way, we can continue to flourish and progress to achieve, in an atmosphere of mutual understanding.</w:t>
      </w:r>
    </w:p>
    <w:p w14:paraId="5FD4A434"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7BAC44F1"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Our school already has a code of conduct for all our employees, but this code is aimed at the wider school community so that all can see and understand the expectations of the behaviour of all visitors or those connected with the school. The policy aims to clarify the types of behaviour that will not be tolerated and seek parental sign-up to these expectations. The policy also sets out the actions the school can take should this code be ignored or where breaches occur.</w:t>
      </w:r>
    </w:p>
    <w:p w14:paraId="178AE673" w14:textId="77777777" w:rsidR="00C504C4" w:rsidRDefault="00C504C4" w:rsidP="00C504C4">
      <w:pPr>
        <w:widowControl/>
        <w:autoSpaceDE/>
        <w:autoSpaceDN/>
        <w:jc w:val="both"/>
        <w:rPr>
          <w:rFonts w:ascii="Arial" w:eastAsia="Calibri" w:hAnsi="Arial" w:cs="Arial"/>
          <w:sz w:val="20"/>
          <w:szCs w:val="20"/>
          <w:lang w:val="en-GB" w:eastAsia="en-GB"/>
        </w:rPr>
      </w:pPr>
    </w:p>
    <w:p w14:paraId="7A1644DA" w14:textId="77777777" w:rsidR="008C2EC3" w:rsidRDefault="008C2EC3" w:rsidP="00C504C4">
      <w:pPr>
        <w:widowControl/>
        <w:autoSpaceDE/>
        <w:autoSpaceDN/>
        <w:jc w:val="both"/>
        <w:rPr>
          <w:rFonts w:ascii="Arial" w:eastAsia="Calibri" w:hAnsi="Arial" w:cs="Arial"/>
          <w:sz w:val="20"/>
          <w:szCs w:val="20"/>
          <w:lang w:val="en-GB" w:eastAsia="en-GB"/>
        </w:rPr>
      </w:pPr>
    </w:p>
    <w:p w14:paraId="41A5B29A"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b/>
          <w:bCs/>
          <w:sz w:val="20"/>
          <w:szCs w:val="20"/>
          <w:lang w:val="en-GB" w:eastAsia="en-GB"/>
        </w:rPr>
      </w:pPr>
      <w:r w:rsidRPr="008C2EC3">
        <w:rPr>
          <w:rFonts w:ascii="Century Gothic" w:eastAsia="Times New Roman" w:hAnsi="Century Gothic" w:cs="Times New Roman"/>
          <w:b/>
          <w:bCs/>
          <w:sz w:val="20"/>
          <w:szCs w:val="20"/>
          <w:u w:val="single"/>
          <w:bdr w:val="none" w:sz="0" w:space="0" w:color="auto" w:frame="1"/>
          <w:lang w:val="en-GB" w:eastAsia="en-GB"/>
        </w:rPr>
        <w:t>Behaviour that will not be tolerated:</w:t>
      </w:r>
    </w:p>
    <w:p w14:paraId="0CC18761"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77734803" w14:textId="77777777" w:rsidR="008C2EC3" w:rsidRPr="008C2EC3" w:rsidRDefault="008C2EC3" w:rsidP="008C2EC3">
      <w:pPr>
        <w:widowControl/>
        <w:numPr>
          <w:ilvl w:val="0"/>
          <w:numId w:val="44"/>
        </w:numPr>
        <w:autoSpaceDE/>
        <w:autoSpaceDN/>
        <w:spacing w:after="160" w:line="259" w:lineRule="auto"/>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Disruptive behaviour which interferes or threatens to interfere with any of the school’s normal routines anywhere on the school premises.</w:t>
      </w:r>
    </w:p>
    <w:p w14:paraId="1C9E88A3" w14:textId="77777777" w:rsidR="008C2EC3" w:rsidRPr="008C2EC3" w:rsidRDefault="008C2EC3" w:rsidP="008C2EC3">
      <w:pPr>
        <w:widowControl/>
        <w:numPr>
          <w:ilvl w:val="0"/>
          <w:numId w:val="44"/>
        </w:numPr>
        <w:autoSpaceDE/>
        <w:autoSpaceDN/>
        <w:spacing w:after="160" w:line="259" w:lineRule="auto"/>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Any inappropriate behaviour on the school premises.</w:t>
      </w:r>
    </w:p>
    <w:p w14:paraId="08EC9E46" w14:textId="77777777" w:rsidR="008C2EC3" w:rsidRPr="008C2EC3" w:rsidRDefault="008C2EC3" w:rsidP="008C2EC3">
      <w:pPr>
        <w:widowControl/>
        <w:numPr>
          <w:ilvl w:val="0"/>
          <w:numId w:val="44"/>
        </w:numPr>
        <w:autoSpaceDE/>
        <w:autoSpaceDN/>
        <w:spacing w:after="160" w:line="259" w:lineRule="auto"/>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Using loud or offensive language or displaying temper.</w:t>
      </w:r>
    </w:p>
    <w:p w14:paraId="78809AB9" w14:textId="77777777" w:rsidR="008C2EC3" w:rsidRPr="008C2EC3" w:rsidRDefault="008C2EC3" w:rsidP="008C2EC3">
      <w:pPr>
        <w:widowControl/>
        <w:numPr>
          <w:ilvl w:val="0"/>
          <w:numId w:val="44"/>
        </w:numPr>
        <w:autoSpaceDE/>
        <w:autoSpaceDN/>
        <w:spacing w:after="160" w:line="259" w:lineRule="auto"/>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Threatening in any way, a member of staff, visitor, fellow parent/carer, or pupil.</w:t>
      </w:r>
    </w:p>
    <w:p w14:paraId="78BCAD5B" w14:textId="77777777" w:rsidR="008C2EC3" w:rsidRPr="008C2EC3" w:rsidRDefault="008C2EC3" w:rsidP="008C2EC3">
      <w:pPr>
        <w:widowControl/>
        <w:numPr>
          <w:ilvl w:val="0"/>
          <w:numId w:val="44"/>
        </w:numPr>
        <w:autoSpaceDE/>
        <w:autoSpaceDN/>
        <w:spacing w:after="160" w:line="259" w:lineRule="auto"/>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Damaging or destroying school property.</w:t>
      </w:r>
    </w:p>
    <w:p w14:paraId="79536987" w14:textId="77777777" w:rsidR="008C2EC3" w:rsidRPr="008C2EC3" w:rsidRDefault="008C2EC3" w:rsidP="008C2EC3">
      <w:pPr>
        <w:widowControl/>
        <w:numPr>
          <w:ilvl w:val="0"/>
          <w:numId w:val="44"/>
        </w:numPr>
        <w:autoSpaceDE/>
        <w:autoSpaceDN/>
        <w:spacing w:after="160" w:line="259" w:lineRule="auto"/>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Sending abusive or threatening emails or text/voicemail/phone messages or other written communications (including social media) to anyone within the school community.</w:t>
      </w:r>
    </w:p>
    <w:p w14:paraId="1004486C" w14:textId="77777777" w:rsidR="008C2EC3" w:rsidRPr="008C2EC3" w:rsidRDefault="008C2EC3" w:rsidP="008C2EC3">
      <w:pPr>
        <w:widowControl/>
        <w:numPr>
          <w:ilvl w:val="0"/>
          <w:numId w:val="44"/>
        </w:numPr>
        <w:autoSpaceDE/>
        <w:autoSpaceDN/>
        <w:spacing w:after="160" w:line="259" w:lineRule="auto"/>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Defamatory, offensive, or derogatory comments regarding the school or any of the pupils/parents/staff/governors at the school on social media (See Appendix 1 for more details)</w:t>
      </w:r>
    </w:p>
    <w:p w14:paraId="0338EB01" w14:textId="77777777" w:rsidR="008C2EC3" w:rsidRDefault="008C2EC3" w:rsidP="008C2EC3">
      <w:pPr>
        <w:widowControl/>
        <w:autoSpaceDE/>
        <w:autoSpaceDN/>
        <w:spacing w:after="160" w:line="259" w:lineRule="auto"/>
        <w:textAlignment w:val="top"/>
        <w:rPr>
          <w:rFonts w:ascii="Century Gothic" w:eastAsia="Times New Roman" w:hAnsi="Century Gothic" w:cs="Times New Roman"/>
          <w:sz w:val="20"/>
          <w:szCs w:val="20"/>
          <w:bdr w:val="none" w:sz="0" w:space="0" w:color="auto" w:frame="1"/>
          <w:lang w:val="en-GB" w:eastAsia="en-GB"/>
        </w:rPr>
      </w:pPr>
    </w:p>
    <w:p w14:paraId="39DB7AAB" w14:textId="77777777" w:rsidR="008C2EC3" w:rsidRDefault="008C2EC3" w:rsidP="008C2EC3">
      <w:pPr>
        <w:widowControl/>
        <w:autoSpaceDE/>
        <w:autoSpaceDN/>
        <w:spacing w:after="160" w:line="259" w:lineRule="auto"/>
        <w:textAlignment w:val="top"/>
        <w:rPr>
          <w:rFonts w:ascii="Century Gothic" w:eastAsia="Times New Roman" w:hAnsi="Century Gothic" w:cs="Times New Roman"/>
          <w:sz w:val="20"/>
          <w:szCs w:val="20"/>
          <w:bdr w:val="none" w:sz="0" w:space="0" w:color="auto" w:frame="1"/>
          <w:lang w:val="en-GB" w:eastAsia="en-GB"/>
        </w:rPr>
      </w:pPr>
    </w:p>
    <w:p w14:paraId="28AF0340" w14:textId="77777777" w:rsidR="008C2EC3" w:rsidRDefault="008C2EC3" w:rsidP="008C2EC3">
      <w:pPr>
        <w:widowControl/>
        <w:autoSpaceDE/>
        <w:autoSpaceDN/>
        <w:spacing w:after="160" w:line="259" w:lineRule="auto"/>
        <w:textAlignment w:val="top"/>
        <w:rPr>
          <w:rFonts w:ascii="Century Gothic" w:eastAsia="Times New Roman" w:hAnsi="Century Gothic" w:cs="Times New Roman"/>
          <w:sz w:val="20"/>
          <w:szCs w:val="20"/>
          <w:bdr w:val="none" w:sz="0" w:space="0" w:color="auto" w:frame="1"/>
          <w:lang w:val="en-GB" w:eastAsia="en-GB"/>
        </w:rPr>
      </w:pPr>
    </w:p>
    <w:p w14:paraId="28590627" w14:textId="77777777" w:rsidR="008C2EC3" w:rsidRPr="008C2EC3" w:rsidRDefault="008C2EC3" w:rsidP="008C2EC3">
      <w:pPr>
        <w:widowControl/>
        <w:autoSpaceDE/>
        <w:autoSpaceDN/>
        <w:spacing w:after="160" w:line="259" w:lineRule="auto"/>
        <w:textAlignment w:val="top"/>
        <w:rPr>
          <w:rFonts w:ascii="Century Gothic" w:eastAsia="Times New Roman" w:hAnsi="Century Gothic" w:cs="Times New Roman"/>
          <w:sz w:val="20"/>
          <w:szCs w:val="20"/>
          <w:lang w:val="en-GB" w:eastAsia="en-GB"/>
        </w:rPr>
      </w:pPr>
    </w:p>
    <w:p w14:paraId="0F5B0BC3" w14:textId="77777777" w:rsidR="008C2EC3" w:rsidRPr="008C2EC3" w:rsidRDefault="008C2EC3" w:rsidP="008C2EC3">
      <w:pPr>
        <w:widowControl/>
        <w:numPr>
          <w:ilvl w:val="0"/>
          <w:numId w:val="44"/>
        </w:numPr>
        <w:autoSpaceDE/>
        <w:autoSpaceDN/>
        <w:spacing w:after="160" w:line="259" w:lineRule="auto"/>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The use of physical, verbal, or written aggression towards another adult or child. This includes physical punishment of your own child on school premises.</w:t>
      </w:r>
    </w:p>
    <w:p w14:paraId="32DEF7FB" w14:textId="77777777" w:rsidR="008C2EC3" w:rsidRPr="008C2EC3" w:rsidRDefault="008C2EC3" w:rsidP="008C2EC3">
      <w:pPr>
        <w:widowControl/>
        <w:numPr>
          <w:ilvl w:val="0"/>
          <w:numId w:val="44"/>
        </w:numPr>
        <w:autoSpaceDE/>
        <w:autoSpaceDN/>
        <w:spacing w:after="160" w:line="259" w:lineRule="auto"/>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 xml:space="preserve">Approaching someone else’s child </w:t>
      </w:r>
      <w:proofErr w:type="gramStart"/>
      <w:r w:rsidRPr="008C2EC3">
        <w:rPr>
          <w:rFonts w:ascii="Century Gothic" w:eastAsia="Times New Roman" w:hAnsi="Century Gothic" w:cs="Times New Roman"/>
          <w:sz w:val="20"/>
          <w:szCs w:val="20"/>
          <w:bdr w:val="none" w:sz="0" w:space="0" w:color="auto" w:frame="1"/>
          <w:lang w:val="en-GB" w:eastAsia="en-GB"/>
        </w:rPr>
        <w:t>in order to</w:t>
      </w:r>
      <w:proofErr w:type="gramEnd"/>
      <w:r w:rsidRPr="008C2EC3">
        <w:rPr>
          <w:rFonts w:ascii="Century Gothic" w:eastAsia="Times New Roman" w:hAnsi="Century Gothic" w:cs="Times New Roman"/>
          <w:sz w:val="20"/>
          <w:szCs w:val="20"/>
          <w:bdr w:val="none" w:sz="0" w:space="0" w:color="auto" w:frame="1"/>
          <w:lang w:val="en-GB" w:eastAsia="en-GB"/>
        </w:rPr>
        <w:t xml:space="preserve"> discuss or chastise them because of the actions of this child towards their own child. (Such an approach to a child may be seen to be an assault on that child and may have legal consequences).</w:t>
      </w:r>
    </w:p>
    <w:p w14:paraId="2EDC1E3E"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4D8103FE"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 xml:space="preserve">Should any of the above occur on school premises or in connection with the school, the school may feel it is necessary to act by contacting the appropriate authorities and/or, sadly, consider banning the offending adult from entering the school premises altogether. Thank you for abiding by this policy in our school. All concerns are deemed as </w:t>
      </w:r>
      <w:r w:rsidRPr="008C2EC3">
        <w:rPr>
          <w:rFonts w:ascii="Century Gothic" w:eastAsia="Times New Roman" w:hAnsi="Century Gothic" w:cs="Times New Roman"/>
          <w:b/>
          <w:bCs/>
          <w:sz w:val="20"/>
          <w:szCs w:val="20"/>
          <w:bdr w:val="none" w:sz="0" w:space="0" w:color="auto" w:frame="1"/>
          <w:lang w:val="en-GB" w:eastAsia="en-GB"/>
        </w:rPr>
        <w:t>Safeguarding Concerns</w:t>
      </w:r>
      <w:r w:rsidRPr="008C2EC3">
        <w:rPr>
          <w:rFonts w:ascii="Century Gothic" w:eastAsia="Times New Roman" w:hAnsi="Century Gothic" w:cs="Times New Roman"/>
          <w:sz w:val="20"/>
          <w:szCs w:val="20"/>
          <w:bdr w:val="none" w:sz="0" w:space="0" w:color="auto" w:frame="1"/>
          <w:lang w:val="en-GB" w:eastAsia="en-GB"/>
        </w:rPr>
        <w:t xml:space="preserve"> and will be referred to the</w:t>
      </w:r>
      <w:r w:rsidRPr="008C2EC3">
        <w:rPr>
          <w:rFonts w:ascii="Century Gothic" w:eastAsia="Times New Roman" w:hAnsi="Century Gothic" w:cs="Times New Roman"/>
          <w:b/>
          <w:bCs/>
          <w:sz w:val="20"/>
          <w:szCs w:val="20"/>
          <w:bdr w:val="none" w:sz="0" w:space="0" w:color="auto" w:frame="1"/>
          <w:lang w:val="en-GB" w:eastAsia="en-GB"/>
        </w:rPr>
        <w:t xml:space="preserve"> Local Authority Designated Officer.</w:t>
      </w:r>
      <w:r w:rsidRPr="008C2EC3">
        <w:rPr>
          <w:rFonts w:ascii="Century Gothic" w:eastAsia="Times New Roman" w:hAnsi="Century Gothic" w:cs="Times New Roman"/>
          <w:sz w:val="20"/>
          <w:szCs w:val="20"/>
          <w:bdr w:val="none" w:sz="0" w:space="0" w:color="auto" w:frame="1"/>
          <w:lang w:val="en-GB" w:eastAsia="en-GB"/>
        </w:rPr>
        <w:t xml:space="preserve"> Together we create a positive and uplifting environment not only for the children but also for all who work and visit our school.</w:t>
      </w:r>
    </w:p>
    <w:p w14:paraId="69830E73"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63CE302F"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Please note: Parents/carers please make sure all persons collecting their children are aware of this policy.</w:t>
      </w:r>
    </w:p>
    <w:p w14:paraId="781B762E"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4A9B666A" w14:textId="77777777" w:rsidR="008C2EC3" w:rsidRPr="00C504C4" w:rsidRDefault="008C2EC3" w:rsidP="00C504C4">
      <w:pPr>
        <w:widowControl/>
        <w:autoSpaceDE/>
        <w:autoSpaceDN/>
        <w:jc w:val="both"/>
        <w:rPr>
          <w:rFonts w:ascii="Arial" w:eastAsia="Calibri" w:hAnsi="Arial" w:cs="Arial"/>
          <w:sz w:val="20"/>
          <w:szCs w:val="20"/>
          <w:lang w:val="en-GB" w:eastAsia="en-GB"/>
        </w:rPr>
      </w:pPr>
    </w:p>
    <w:p w14:paraId="46B78160" w14:textId="1D45C7D5" w:rsidR="00C504C4" w:rsidRPr="00C504C4" w:rsidRDefault="008C2EC3" w:rsidP="00C504C4">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 w:name="_Toc146711303"/>
      <w:r>
        <w:rPr>
          <w:rFonts w:ascii="Arial" w:eastAsia="Times New Roman" w:hAnsi="Arial" w:cs="Arial"/>
          <w:b/>
          <w:bCs/>
          <w:kern w:val="32"/>
          <w:sz w:val="20"/>
          <w:szCs w:val="20"/>
          <w:lang w:val="en-GB" w:eastAsia="en-GB"/>
        </w:rPr>
        <w:t>WHAT HAPPENS IF SOMEONE IGNORES OR BREAKS THE CODE?</w:t>
      </w:r>
      <w:bookmarkEnd w:id="1"/>
    </w:p>
    <w:p w14:paraId="08EB112D" w14:textId="77777777" w:rsidR="00C504C4" w:rsidRPr="00C504C4" w:rsidRDefault="00C504C4" w:rsidP="00C504C4">
      <w:pPr>
        <w:widowControl/>
        <w:autoSpaceDE/>
        <w:autoSpaceDN/>
        <w:jc w:val="both"/>
        <w:rPr>
          <w:rFonts w:ascii="Arial" w:eastAsia="Calibri" w:hAnsi="Arial" w:cs="Arial"/>
          <w:bCs/>
          <w:sz w:val="20"/>
          <w:szCs w:val="20"/>
          <w:lang w:val="en-GB" w:eastAsia="en-GB"/>
        </w:rPr>
      </w:pPr>
    </w:p>
    <w:p w14:paraId="556883DD"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r w:rsidRPr="008C2EC3">
        <w:rPr>
          <w:rFonts w:ascii="Century Gothic" w:eastAsia="Times New Roman" w:hAnsi="Century Gothic" w:cs="Times New Roman"/>
          <w:sz w:val="20"/>
          <w:szCs w:val="20"/>
          <w:bdr w:val="none" w:sz="0" w:space="0" w:color="auto" w:frame="1"/>
          <w:lang w:val="en-GB" w:eastAsia="en-GB"/>
        </w:rPr>
        <w:t>In the event of any parent/carer or visitor of the school breaking this code, then proportionate actions will be taken as follows.</w:t>
      </w:r>
    </w:p>
    <w:p w14:paraId="25979FFC"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p>
    <w:p w14:paraId="44E15333"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r w:rsidRPr="008C2EC3">
        <w:rPr>
          <w:rFonts w:ascii="Century Gothic" w:eastAsia="Times New Roman" w:hAnsi="Century Gothic" w:cs="Times New Roman"/>
          <w:sz w:val="20"/>
          <w:szCs w:val="20"/>
          <w:bdr w:val="none" w:sz="0" w:space="0" w:color="auto" w:frame="1"/>
          <w:lang w:val="en-GB" w:eastAsia="en-GB"/>
        </w:rPr>
        <w:t xml:space="preserve">In cases where the unacceptable behaviour </w:t>
      </w:r>
      <w:proofErr w:type="gramStart"/>
      <w:r w:rsidRPr="008C2EC3">
        <w:rPr>
          <w:rFonts w:ascii="Century Gothic" w:eastAsia="Times New Roman" w:hAnsi="Century Gothic" w:cs="Times New Roman"/>
          <w:sz w:val="20"/>
          <w:szCs w:val="20"/>
          <w:bdr w:val="none" w:sz="0" w:space="0" w:color="auto" w:frame="1"/>
          <w:lang w:val="en-GB" w:eastAsia="en-GB"/>
        </w:rPr>
        <w:t>is considered to be</w:t>
      </w:r>
      <w:proofErr w:type="gramEnd"/>
      <w:r w:rsidRPr="008C2EC3">
        <w:rPr>
          <w:rFonts w:ascii="Century Gothic" w:eastAsia="Times New Roman" w:hAnsi="Century Gothic" w:cs="Times New Roman"/>
          <w:sz w:val="20"/>
          <w:szCs w:val="20"/>
          <w:bdr w:val="none" w:sz="0" w:space="0" w:color="auto" w:frame="1"/>
          <w:lang w:val="en-GB" w:eastAsia="en-GB"/>
        </w:rPr>
        <w:t xml:space="preserve"> a serious and potentially criminal matter the concerns will, in the first instance, be referred to Metropolitan Police. This will include any or all cases of threats or violence and actual violence to any child, </w:t>
      </w:r>
      <w:proofErr w:type="gramStart"/>
      <w:r w:rsidRPr="008C2EC3">
        <w:rPr>
          <w:rFonts w:ascii="Century Gothic" w:eastAsia="Times New Roman" w:hAnsi="Century Gothic" w:cs="Times New Roman"/>
          <w:sz w:val="20"/>
          <w:szCs w:val="20"/>
          <w:bdr w:val="none" w:sz="0" w:space="0" w:color="auto" w:frame="1"/>
          <w:lang w:val="en-GB" w:eastAsia="en-GB"/>
        </w:rPr>
        <w:t>staff</w:t>
      </w:r>
      <w:proofErr w:type="gramEnd"/>
      <w:r w:rsidRPr="008C2EC3">
        <w:rPr>
          <w:rFonts w:ascii="Century Gothic" w:eastAsia="Times New Roman" w:hAnsi="Century Gothic" w:cs="Times New Roman"/>
          <w:sz w:val="20"/>
          <w:szCs w:val="20"/>
          <w:bdr w:val="none" w:sz="0" w:space="0" w:color="auto" w:frame="1"/>
          <w:lang w:val="en-GB" w:eastAsia="en-GB"/>
        </w:rPr>
        <w:t xml:space="preserve"> or governor in the school. This will also include anything that could be seen as a sign of harassment to any member of the school community, such as any form of insulting social media post or any form of social media cyberbullying. In cases where evidence suggests that behaviour would be tantamount to liable or slander, then the school will refer the matter to the Outcomes First Legal Team for further action. </w:t>
      </w:r>
    </w:p>
    <w:p w14:paraId="13419E67"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p>
    <w:p w14:paraId="576684D9"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In cases where the code of conduct has been broken but the breach was not a libellous, slanderous, or criminal matter, then the school will send out a formal letter to the parent/carer with an invite to a meeting.</w:t>
      </w:r>
    </w:p>
    <w:p w14:paraId="130351DA"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If the parent/carer refuses to attend the meeting then the school will write to the parent/carer and ask them to stop the behaviour causing the concern and warn that if they do not, they may be banned from the school premises. If this behaviour continues, the parent/carer will again be written to and informed that a ban is now in place.</w:t>
      </w:r>
    </w:p>
    <w:p w14:paraId="0167C395"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b/>
          <w:bCs/>
          <w:sz w:val="20"/>
          <w:szCs w:val="20"/>
          <w:bdr w:val="none" w:sz="0" w:space="0" w:color="auto" w:frame="1"/>
          <w:lang w:val="en-GB" w:eastAsia="en-GB"/>
        </w:rPr>
      </w:pPr>
    </w:p>
    <w:p w14:paraId="04C6E521"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b/>
          <w:bCs/>
          <w:sz w:val="20"/>
          <w:szCs w:val="20"/>
          <w:lang w:val="en-GB" w:eastAsia="en-GB"/>
        </w:rPr>
      </w:pPr>
      <w:r w:rsidRPr="008C2EC3">
        <w:rPr>
          <w:rFonts w:ascii="Century Gothic" w:eastAsia="Times New Roman" w:hAnsi="Century Gothic" w:cs="Times New Roman"/>
          <w:b/>
          <w:bCs/>
          <w:sz w:val="20"/>
          <w:szCs w:val="20"/>
          <w:bdr w:val="none" w:sz="0" w:space="0" w:color="auto" w:frame="1"/>
          <w:lang w:val="en-GB" w:eastAsia="en-GB"/>
        </w:rPr>
        <w:t>Note: </w:t>
      </w:r>
    </w:p>
    <w:p w14:paraId="5D50C6BB"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(1) a ban from the school can be introduced without having to go through all the steps offered above in more serious cases.</w:t>
      </w:r>
    </w:p>
    <w:p w14:paraId="7EE4CB8E" w14:textId="77777777" w:rsid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r w:rsidRPr="008C2EC3">
        <w:rPr>
          <w:rFonts w:ascii="Century Gothic" w:eastAsia="Times New Roman" w:hAnsi="Century Gothic" w:cs="Times New Roman"/>
          <w:sz w:val="20"/>
          <w:szCs w:val="20"/>
          <w:bdr w:val="none" w:sz="0" w:space="0" w:color="auto" w:frame="1"/>
          <w:lang w:val="en-GB" w:eastAsia="en-GB"/>
        </w:rPr>
        <w:t>(2) Site bans will normally be limited in the first instance and monitored by the Head of School.</w:t>
      </w:r>
    </w:p>
    <w:p w14:paraId="6BFFAF1E" w14:textId="77777777" w:rsid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p>
    <w:p w14:paraId="24ECD9D0"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b/>
          <w:bCs/>
          <w:sz w:val="20"/>
          <w:szCs w:val="20"/>
          <w:lang w:val="en-GB" w:eastAsia="en-GB"/>
        </w:rPr>
      </w:pPr>
      <w:r w:rsidRPr="008C2EC3">
        <w:rPr>
          <w:rFonts w:ascii="Century Gothic" w:eastAsia="Times New Roman" w:hAnsi="Century Gothic" w:cs="Times New Roman"/>
          <w:b/>
          <w:bCs/>
          <w:sz w:val="20"/>
          <w:szCs w:val="20"/>
          <w:u w:val="single"/>
          <w:bdr w:val="none" w:sz="0" w:space="0" w:color="auto" w:frame="1"/>
          <w:lang w:val="en-GB" w:eastAsia="en-GB"/>
        </w:rPr>
        <w:t>Complaints:</w:t>
      </w:r>
    </w:p>
    <w:p w14:paraId="2D6CC306"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40829B71"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This code of conduct does not prevent parents/carers from raising a legitimate complaint in an appropriate fashion.  In most cases, we hope that all complaints and concerns can be resolved through open dialogue with class teachers or other members of staff as appropriate.</w:t>
      </w:r>
    </w:p>
    <w:p w14:paraId="6D9204DB"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37E63F8D" w14:textId="77777777" w:rsid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p>
    <w:p w14:paraId="62A920D8" w14:textId="77777777" w:rsid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p>
    <w:p w14:paraId="68BDECA3" w14:textId="77777777" w:rsid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p>
    <w:p w14:paraId="0E5A7E41" w14:textId="77777777" w:rsid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p>
    <w:p w14:paraId="5C91C4B7" w14:textId="77777777" w:rsid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p>
    <w:p w14:paraId="7F617E20" w14:textId="77777777" w:rsid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p>
    <w:p w14:paraId="16CB9318" w14:textId="77777777" w:rsidR="008C2EC3" w:rsidRDefault="008C2EC3" w:rsidP="008C2EC3">
      <w:pPr>
        <w:widowControl/>
        <w:shd w:val="clear" w:color="auto" w:fill="FFFFFF"/>
        <w:autoSpaceDE/>
        <w:autoSpaceDN/>
        <w:textAlignment w:val="top"/>
        <w:rPr>
          <w:rFonts w:ascii="Century Gothic" w:eastAsia="Times New Roman" w:hAnsi="Century Gothic" w:cs="Times New Roman"/>
          <w:sz w:val="20"/>
          <w:szCs w:val="20"/>
          <w:bdr w:val="none" w:sz="0" w:space="0" w:color="auto" w:frame="1"/>
          <w:lang w:val="en-GB" w:eastAsia="en-GB"/>
        </w:rPr>
      </w:pPr>
    </w:p>
    <w:p w14:paraId="15D1385A" w14:textId="144AFE5D"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Where you are not satisfied with the responses received, we would ask that you then follow the complaints procedure as laid out in our school complaints policy. This is available on the school’s website, but if you would prefer, please contact the school office and we can arrange for a hard copy to be made available.</w:t>
      </w:r>
      <w:r>
        <w:rPr>
          <w:rFonts w:ascii="Century Gothic" w:eastAsia="Times New Roman" w:hAnsi="Century Gothic" w:cs="Times New Roman"/>
          <w:sz w:val="20"/>
          <w:szCs w:val="20"/>
          <w:bdr w:val="none" w:sz="0" w:space="0" w:color="auto" w:frame="1"/>
          <w:lang w:val="en-GB" w:eastAsia="en-GB"/>
        </w:rPr>
        <w:t xml:space="preserve"> </w:t>
      </w:r>
      <w:r w:rsidRPr="008C2EC3">
        <w:rPr>
          <w:rFonts w:ascii="Century Gothic" w:eastAsia="Times New Roman" w:hAnsi="Century Gothic" w:cs="Times New Roman"/>
          <w:i/>
          <w:iCs/>
          <w:sz w:val="20"/>
          <w:szCs w:val="20"/>
          <w:bdr w:val="none" w:sz="0" w:space="0" w:color="auto" w:frame="1"/>
          <w:lang w:val="en-GB" w:eastAsia="en-GB"/>
        </w:rPr>
        <w:t>Please see the Complaints policy on the school’s website.</w:t>
      </w:r>
      <w:r>
        <w:rPr>
          <w:rFonts w:ascii="Century Gothic" w:eastAsia="Times New Roman" w:hAnsi="Century Gothic" w:cs="Times New Roman"/>
          <w:sz w:val="20"/>
          <w:szCs w:val="20"/>
          <w:bdr w:val="none" w:sz="0" w:space="0" w:color="auto" w:frame="1"/>
          <w:lang w:val="en-GB" w:eastAsia="en-GB"/>
        </w:rPr>
        <w:t xml:space="preserve"> </w:t>
      </w:r>
    </w:p>
    <w:p w14:paraId="227BB7BA" w14:textId="77777777" w:rsidR="008C2EC3" w:rsidRPr="008C2EC3" w:rsidRDefault="008C2EC3" w:rsidP="008C2EC3">
      <w:pPr>
        <w:widowControl/>
        <w:shd w:val="clear" w:color="auto" w:fill="FFFFFF"/>
        <w:autoSpaceDE/>
        <w:autoSpaceDN/>
        <w:textAlignment w:val="top"/>
        <w:rPr>
          <w:rFonts w:ascii="Century Gothic" w:eastAsia="Times New Roman" w:hAnsi="Century Gothic" w:cs="Arial"/>
          <w:b/>
          <w:bCs/>
          <w:sz w:val="38"/>
          <w:szCs w:val="38"/>
          <w:bdr w:val="none" w:sz="0" w:space="0" w:color="auto" w:frame="1"/>
          <w:lang w:val="en-GB" w:eastAsia="en-GB"/>
        </w:rPr>
      </w:pPr>
    </w:p>
    <w:p w14:paraId="49EF56E5" w14:textId="581715A7" w:rsidR="008C2EC3" w:rsidRPr="00C504C4" w:rsidRDefault="008C2EC3" w:rsidP="008C2EC3">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8C2EC3">
        <w:rPr>
          <w:rFonts w:ascii="Century Gothic" w:eastAsia="Times New Roman" w:hAnsi="Century Gothic" w:cs="Arial"/>
          <w:sz w:val="27"/>
          <w:szCs w:val="27"/>
          <w:lang w:val="en-GB" w:eastAsia="en-GB"/>
        </w:rPr>
        <w:t> </w:t>
      </w:r>
      <w:bookmarkStart w:id="2" w:name="_Toc146711304"/>
      <w:r>
        <w:rPr>
          <w:rFonts w:ascii="Arial" w:eastAsia="Times New Roman" w:hAnsi="Arial" w:cs="Arial"/>
          <w:b/>
          <w:bCs/>
          <w:kern w:val="32"/>
          <w:sz w:val="20"/>
          <w:szCs w:val="20"/>
          <w:lang w:val="en-GB" w:eastAsia="en-GB"/>
        </w:rPr>
        <w:t>ISSUES OF CONDUCT ONLINE (INCLUDING WHATSAPP GROUPS)</w:t>
      </w:r>
      <w:bookmarkEnd w:id="2"/>
    </w:p>
    <w:p w14:paraId="5931307E" w14:textId="1676DD15"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4F1E2B9D"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 xml:space="preserve">Most people take part in online activities and social media. It’s fun, interesting, and keeps us connected.  There are various online school groups managed by parents for parents, such as class Facebook pages and WhatsApp groups, and they can be a wonderful source of knowledge, support, and advice. We encourage you to join in and positively participate if you wish.  Within these spaces, however, we ask that you use common sense when discussing school life online. In addition, making calls or using </w:t>
      </w:r>
      <w:r w:rsidRPr="008C2EC3">
        <w:rPr>
          <w:rFonts w:ascii="Century Gothic" w:eastAsia="Times New Roman" w:hAnsi="Century Gothic" w:cs="Times New Roman"/>
          <w:b/>
          <w:bCs/>
          <w:sz w:val="20"/>
          <w:szCs w:val="20"/>
          <w:bdr w:val="none" w:sz="0" w:space="0" w:color="auto" w:frame="1"/>
          <w:lang w:val="en-GB" w:eastAsia="en-GB"/>
        </w:rPr>
        <w:t>WhatsApp</w:t>
      </w:r>
      <w:r w:rsidRPr="008C2EC3">
        <w:rPr>
          <w:rFonts w:ascii="Century Gothic" w:eastAsia="Times New Roman" w:hAnsi="Century Gothic" w:cs="Times New Roman"/>
          <w:sz w:val="20"/>
          <w:szCs w:val="20"/>
          <w:bdr w:val="none" w:sz="0" w:space="0" w:color="auto" w:frame="1"/>
          <w:lang w:val="en-GB" w:eastAsia="en-GB"/>
        </w:rPr>
        <w:t xml:space="preserve"> video or </w:t>
      </w:r>
      <w:r w:rsidRPr="008C2EC3">
        <w:rPr>
          <w:rFonts w:ascii="Century Gothic" w:eastAsia="Times New Roman" w:hAnsi="Century Gothic" w:cs="Times New Roman"/>
          <w:b/>
          <w:bCs/>
          <w:sz w:val="20"/>
          <w:szCs w:val="20"/>
          <w:bdr w:val="none" w:sz="0" w:space="0" w:color="auto" w:frame="1"/>
          <w:lang w:val="en-GB" w:eastAsia="en-GB"/>
        </w:rPr>
        <w:t>Facetime</w:t>
      </w:r>
      <w:r w:rsidRPr="008C2EC3">
        <w:rPr>
          <w:rFonts w:ascii="Century Gothic" w:eastAsia="Times New Roman" w:hAnsi="Century Gothic" w:cs="Times New Roman"/>
          <w:sz w:val="20"/>
          <w:szCs w:val="20"/>
          <w:bdr w:val="none" w:sz="0" w:space="0" w:color="auto" w:frame="1"/>
          <w:lang w:val="en-GB" w:eastAsia="en-GB"/>
        </w:rPr>
        <w:t xml:space="preserve"> in school premises is strictly prohibited and is a </w:t>
      </w:r>
      <w:r w:rsidRPr="008C2EC3">
        <w:rPr>
          <w:rFonts w:ascii="Century Gothic" w:eastAsia="Times New Roman" w:hAnsi="Century Gothic" w:cs="Times New Roman"/>
          <w:b/>
          <w:bCs/>
          <w:sz w:val="20"/>
          <w:szCs w:val="20"/>
          <w:bdr w:val="none" w:sz="0" w:space="0" w:color="auto" w:frame="1"/>
          <w:lang w:val="en-GB" w:eastAsia="en-GB"/>
        </w:rPr>
        <w:t>Safeguarding Concern.</w:t>
      </w:r>
    </w:p>
    <w:p w14:paraId="537BF7B5"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55DAB424"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b/>
          <w:bCs/>
          <w:sz w:val="20"/>
          <w:szCs w:val="20"/>
          <w:lang w:val="en-GB" w:eastAsia="en-GB"/>
        </w:rPr>
      </w:pPr>
      <w:r w:rsidRPr="008C2EC3">
        <w:rPr>
          <w:rFonts w:ascii="Century Gothic" w:eastAsia="Times New Roman" w:hAnsi="Century Gothic" w:cs="Times New Roman"/>
          <w:b/>
          <w:bCs/>
          <w:sz w:val="20"/>
          <w:szCs w:val="20"/>
          <w:bdr w:val="none" w:sz="0" w:space="0" w:color="auto" w:frame="1"/>
          <w:lang w:val="en-GB" w:eastAsia="en-GB"/>
        </w:rPr>
        <w:t>Think before you post...</w:t>
      </w:r>
    </w:p>
    <w:p w14:paraId="423DBDAB"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55A214DF"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We ask that social media, whether public or private, should not be used to fuel campaigns and voice complaints against the school, school staff, parents, or pupils.  We take very seriously the inappropriate use of social media by a parent to publicly humiliate or criticise another parent, pupil, or member of staff.</w:t>
      </w:r>
    </w:p>
    <w:p w14:paraId="4607A15A"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2DC5DA94"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If parents have any concerns about their child in relation to the school, as we have said above, they should:</w:t>
      </w:r>
    </w:p>
    <w:p w14:paraId="1A5F344A"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5165AA29"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1. Initially contact the class teacher</w:t>
      </w:r>
    </w:p>
    <w:p w14:paraId="443DD856"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2. If the concern remains, they should contact the head teacher</w:t>
      </w:r>
    </w:p>
    <w:p w14:paraId="13A1353C"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3. If still unresolved, they should follow the complaint’s procedure</w:t>
      </w:r>
    </w:p>
    <w:p w14:paraId="2A83F80B"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23CF8F25"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They should not use social media as a medium to air any concerns or grievances.</w:t>
      </w:r>
    </w:p>
    <w:p w14:paraId="6CB34D6A"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35ADC695"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b/>
          <w:bCs/>
          <w:sz w:val="20"/>
          <w:szCs w:val="20"/>
          <w:lang w:val="en-GB" w:eastAsia="en-GB"/>
        </w:rPr>
      </w:pPr>
      <w:r w:rsidRPr="008C2EC3">
        <w:rPr>
          <w:rFonts w:ascii="Century Gothic" w:eastAsia="Times New Roman" w:hAnsi="Century Gothic" w:cs="Times New Roman"/>
          <w:b/>
          <w:bCs/>
          <w:sz w:val="20"/>
          <w:szCs w:val="20"/>
          <w:bdr w:val="none" w:sz="0" w:space="0" w:color="auto" w:frame="1"/>
          <w:lang w:val="en-GB" w:eastAsia="en-GB"/>
        </w:rPr>
        <w:t>Online activity that we consider inappropriate:</w:t>
      </w:r>
    </w:p>
    <w:p w14:paraId="66A80B55"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57C7A77A"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1. Identifying or posting images/videos of pupils (other than their own children)</w:t>
      </w:r>
    </w:p>
    <w:p w14:paraId="2170C6DE"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 xml:space="preserve">2. Abusive or personal comments about staff, </w:t>
      </w:r>
      <w:proofErr w:type="gramStart"/>
      <w:r w:rsidRPr="008C2EC3">
        <w:rPr>
          <w:rFonts w:ascii="Century Gothic" w:eastAsia="Times New Roman" w:hAnsi="Century Gothic" w:cs="Times New Roman"/>
          <w:sz w:val="20"/>
          <w:szCs w:val="20"/>
          <w:bdr w:val="none" w:sz="0" w:space="0" w:color="auto" w:frame="1"/>
          <w:lang w:val="en-GB" w:eastAsia="en-GB"/>
        </w:rPr>
        <w:t>pupils</w:t>
      </w:r>
      <w:proofErr w:type="gramEnd"/>
      <w:r w:rsidRPr="008C2EC3">
        <w:rPr>
          <w:rFonts w:ascii="Century Gothic" w:eastAsia="Times New Roman" w:hAnsi="Century Gothic" w:cs="Times New Roman"/>
          <w:sz w:val="20"/>
          <w:szCs w:val="20"/>
          <w:bdr w:val="none" w:sz="0" w:space="0" w:color="auto" w:frame="1"/>
          <w:lang w:val="en-GB" w:eastAsia="en-GB"/>
        </w:rPr>
        <w:t xml:space="preserve"> or other parents</w:t>
      </w:r>
    </w:p>
    <w:p w14:paraId="7E89FA6D"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3. Bringing the school into disrepute</w:t>
      </w:r>
    </w:p>
    <w:p w14:paraId="0E592841"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4. Posting defamatory comments</w:t>
      </w:r>
    </w:p>
    <w:p w14:paraId="0D69F472"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5. Emails circulated or sent directly with abusive or personal comments about staff or pupils</w:t>
      </w:r>
    </w:p>
    <w:p w14:paraId="34D3810C"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6. Using social media to publicly challenge school decisions or school policies or discuss issues about individual children</w:t>
      </w:r>
    </w:p>
    <w:p w14:paraId="310A75B6"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7. Threatening behaviour, such as verbally intimidating staff, or using bad language</w:t>
      </w:r>
    </w:p>
    <w:p w14:paraId="7952A47A"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bdr w:val="none" w:sz="0" w:space="0" w:color="auto" w:frame="1"/>
          <w:lang w:val="en-GB" w:eastAsia="en-GB"/>
        </w:rPr>
        <w:t>8. Breaching school security procedures</w:t>
      </w:r>
    </w:p>
    <w:p w14:paraId="727CC298" w14:textId="77777777" w:rsidR="008C2EC3" w:rsidRPr="008C2EC3" w:rsidRDefault="008C2EC3" w:rsidP="008C2EC3">
      <w:pPr>
        <w:widowControl/>
        <w:shd w:val="clear" w:color="auto" w:fill="FFFFFF"/>
        <w:autoSpaceDE/>
        <w:autoSpaceDN/>
        <w:textAlignment w:val="top"/>
        <w:rPr>
          <w:rFonts w:ascii="Century Gothic" w:eastAsia="Times New Roman" w:hAnsi="Century Gothic" w:cs="Times New Roman"/>
          <w:sz w:val="20"/>
          <w:szCs w:val="20"/>
          <w:lang w:val="en-GB" w:eastAsia="en-GB"/>
        </w:rPr>
      </w:pPr>
      <w:r w:rsidRPr="008C2EC3">
        <w:rPr>
          <w:rFonts w:ascii="Century Gothic" w:eastAsia="Times New Roman" w:hAnsi="Century Gothic" w:cs="Times New Roman"/>
          <w:sz w:val="20"/>
          <w:szCs w:val="20"/>
          <w:lang w:val="en-GB" w:eastAsia="en-GB"/>
        </w:rPr>
        <w:t> </w:t>
      </w:r>
    </w:p>
    <w:p w14:paraId="37423F2D" w14:textId="77777777" w:rsidR="008C2EC3" w:rsidRDefault="008C2EC3" w:rsidP="008C2EC3">
      <w:pPr>
        <w:widowControl/>
        <w:shd w:val="clear" w:color="auto" w:fill="FFFFFF"/>
        <w:autoSpaceDE/>
        <w:autoSpaceDN/>
        <w:textAlignment w:val="top"/>
        <w:rPr>
          <w:rFonts w:ascii="Century Gothic" w:eastAsia="Times New Roman" w:hAnsi="Century Gothic" w:cs="Times New Roman"/>
          <w:b/>
          <w:bCs/>
          <w:sz w:val="20"/>
          <w:szCs w:val="20"/>
          <w:bdr w:val="none" w:sz="0" w:space="0" w:color="auto" w:frame="1"/>
          <w:lang w:val="en-GB" w:eastAsia="en-GB"/>
        </w:rPr>
      </w:pPr>
      <w:r w:rsidRPr="008C2EC3">
        <w:rPr>
          <w:rFonts w:ascii="Century Gothic" w:eastAsia="Times New Roman" w:hAnsi="Century Gothic" w:cs="Times New Roman"/>
          <w:b/>
          <w:bCs/>
          <w:sz w:val="20"/>
          <w:szCs w:val="20"/>
          <w:bdr w:val="none" w:sz="0" w:space="0" w:color="auto" w:frame="1"/>
          <w:lang w:val="en-GB" w:eastAsia="en-GB"/>
        </w:rPr>
        <w:t>At Brick Lane School, we take our safeguarding responsibilities seriously and will deal with any reported incidents appropriately in line with the actions outlined above.</w:t>
      </w:r>
    </w:p>
    <w:p w14:paraId="2B36BC61" w14:textId="77777777" w:rsidR="008C2EC3" w:rsidRDefault="008C2EC3" w:rsidP="008C2EC3">
      <w:pPr>
        <w:widowControl/>
        <w:shd w:val="clear" w:color="auto" w:fill="FFFFFF"/>
        <w:autoSpaceDE/>
        <w:autoSpaceDN/>
        <w:textAlignment w:val="top"/>
        <w:rPr>
          <w:rFonts w:ascii="Century Gothic" w:eastAsia="Times New Roman" w:hAnsi="Century Gothic" w:cs="Times New Roman"/>
          <w:i/>
          <w:iCs/>
          <w:sz w:val="20"/>
          <w:szCs w:val="20"/>
          <w:bdr w:val="none" w:sz="0" w:space="0" w:color="auto" w:frame="1"/>
          <w:lang w:val="en-GB" w:eastAsia="en-GB"/>
        </w:rPr>
      </w:pPr>
    </w:p>
    <w:p w14:paraId="3657C145" w14:textId="47693C2F" w:rsidR="008C2EC3" w:rsidRPr="008C2EC3" w:rsidRDefault="008C2EC3" w:rsidP="008C2EC3">
      <w:pPr>
        <w:widowControl/>
        <w:shd w:val="clear" w:color="auto" w:fill="FFFFFF"/>
        <w:autoSpaceDE/>
        <w:autoSpaceDN/>
        <w:textAlignment w:val="top"/>
        <w:rPr>
          <w:rFonts w:ascii="Century Gothic" w:eastAsia="Times New Roman" w:hAnsi="Century Gothic" w:cs="Times New Roman"/>
          <w:i/>
          <w:iCs/>
          <w:sz w:val="20"/>
          <w:szCs w:val="20"/>
          <w:lang w:val="en-GB" w:eastAsia="en-GB"/>
        </w:rPr>
      </w:pPr>
      <w:r w:rsidRPr="008C2EC3">
        <w:rPr>
          <w:rFonts w:ascii="Century Gothic" w:eastAsia="Times New Roman" w:hAnsi="Century Gothic" w:cs="Times New Roman"/>
          <w:i/>
          <w:iCs/>
          <w:sz w:val="20"/>
          <w:szCs w:val="20"/>
          <w:bdr w:val="none" w:sz="0" w:space="0" w:color="auto" w:frame="1"/>
          <w:lang w:val="en-GB" w:eastAsia="en-GB"/>
        </w:rPr>
        <w:t>Please see the Safeguarding policies on the school’s website.</w:t>
      </w:r>
    </w:p>
    <w:p w14:paraId="227D1DD3" w14:textId="77777777" w:rsidR="008C2EC3" w:rsidRPr="008C2EC3" w:rsidRDefault="008C2EC3" w:rsidP="008C2EC3">
      <w:pPr>
        <w:widowControl/>
        <w:autoSpaceDE/>
        <w:autoSpaceDN/>
        <w:spacing w:after="160" w:line="259" w:lineRule="auto"/>
        <w:rPr>
          <w:rFonts w:ascii="Century Gothic" w:eastAsia="Calibri" w:hAnsi="Century Gothic" w:cs="Times New Roman"/>
          <w:lang w:val="en-GB"/>
        </w:rPr>
      </w:pPr>
    </w:p>
    <w:p w14:paraId="4743B5C5" w14:textId="77777777" w:rsidR="00100498" w:rsidRPr="00100498" w:rsidRDefault="00100498" w:rsidP="00100498">
      <w:pPr>
        <w:widowControl/>
        <w:tabs>
          <w:tab w:val="left" w:pos="284"/>
        </w:tabs>
        <w:autoSpaceDE/>
        <w:autoSpaceDN/>
        <w:jc w:val="both"/>
        <w:rPr>
          <w:rFonts w:ascii="Arial" w:eastAsia="Times New Roman" w:hAnsi="Arial" w:cs="Helvetica"/>
          <w:b/>
          <w:bCs/>
          <w:color w:val="000000"/>
          <w:sz w:val="20"/>
          <w:szCs w:val="20"/>
        </w:rPr>
      </w:pPr>
    </w:p>
    <w:sectPr w:rsidR="00100498" w:rsidRPr="00100498"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C918" w14:textId="77777777" w:rsidR="00717B6B" w:rsidRDefault="00717B6B" w:rsidP="00BC190E">
      <w:r>
        <w:separator/>
      </w:r>
    </w:p>
  </w:endnote>
  <w:endnote w:type="continuationSeparator" w:id="0">
    <w:p w14:paraId="29E41B07" w14:textId="77777777" w:rsidR="00717B6B" w:rsidRDefault="00717B6B" w:rsidP="00B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1E4D" w14:textId="6942B262" w:rsidR="00717B6B" w:rsidRPr="0097211D" w:rsidRDefault="00717B6B" w:rsidP="0097211D">
    <w:pPr>
      <w:pBdr>
        <w:top w:val="single" w:sz="4" w:space="14" w:color="auto"/>
      </w:pBdr>
      <w:tabs>
        <w:tab w:val="center" w:pos="4153"/>
        <w:tab w:val="right" w:pos="8306"/>
      </w:tabs>
      <w:adjustRightInd w:val="0"/>
      <w:jc w:val="both"/>
      <w:rPr>
        <w:rFonts w:asciiTheme="minorHAnsi" w:eastAsia="Times New Roman" w:hAnsiTheme="minorHAnsi" w:cs="Times New Roman"/>
        <w:sz w:val="20"/>
        <w:szCs w:val="20"/>
      </w:rPr>
    </w:pPr>
    <w:r w:rsidRPr="0097211D">
      <w:rPr>
        <w:rFonts w:asciiTheme="minorHAnsi" w:eastAsia="Times New Roman" w:hAnsiTheme="minorHAnsi" w:cs="Times New Roman"/>
        <w:sz w:val="20"/>
        <w:szCs w:val="20"/>
      </w:rPr>
      <w:t>Policy Owner:   Group Director of Quality</w:t>
    </w:r>
    <w:r w:rsidRPr="0097211D">
      <w:rPr>
        <w:rFonts w:asciiTheme="minorHAnsi" w:eastAsia="Times New Roman" w:hAnsiTheme="minorHAnsi" w:cs="Times New Roman"/>
        <w:sz w:val="20"/>
        <w:szCs w:val="20"/>
      </w:rPr>
      <w:tab/>
      <w:t xml:space="preserve">                             Last Review Date:    </w:t>
    </w:r>
    <w:r w:rsidR="008344C0">
      <w:rPr>
        <w:rFonts w:asciiTheme="minorHAnsi" w:eastAsia="Times New Roman" w:hAnsiTheme="minorHAnsi" w:cs="Times New Roman"/>
        <w:sz w:val="20"/>
        <w:szCs w:val="20"/>
      </w:rPr>
      <w:t>September</w:t>
    </w:r>
    <w:r w:rsidRPr="0097211D">
      <w:rPr>
        <w:rFonts w:asciiTheme="minorHAnsi" w:eastAsia="Times New Roman" w:hAnsiTheme="minorHAnsi" w:cs="Times New Roman"/>
        <w:sz w:val="20"/>
        <w:szCs w:val="20"/>
      </w:rPr>
      <w:t xml:space="preserve"> 202</w:t>
    </w:r>
    <w:r w:rsidR="00F43C2F">
      <w:rPr>
        <w:rFonts w:asciiTheme="minorHAnsi" w:eastAsia="Times New Roman" w:hAnsiTheme="minorHAnsi" w:cs="Times New Roman"/>
        <w:sz w:val="20"/>
        <w:szCs w:val="20"/>
      </w:rPr>
      <w:t>3</w:t>
    </w:r>
  </w:p>
  <w:p w14:paraId="481041DE" w14:textId="1BF758CE" w:rsidR="00717B6B" w:rsidRPr="0097211D" w:rsidRDefault="00717B6B" w:rsidP="0097211D">
    <w:pPr>
      <w:pBdr>
        <w:top w:val="single" w:sz="4" w:space="14" w:color="auto"/>
      </w:pBdr>
      <w:tabs>
        <w:tab w:val="center" w:pos="4153"/>
        <w:tab w:val="right" w:pos="8306"/>
      </w:tabs>
      <w:adjustRightInd w:val="0"/>
      <w:jc w:val="both"/>
      <w:rPr>
        <w:rFonts w:asciiTheme="minorHAnsi" w:eastAsia="Times New Roman" w:hAnsiTheme="minorHAnsi" w:cs="Times New Roman"/>
        <w:sz w:val="20"/>
        <w:szCs w:val="20"/>
      </w:rPr>
    </w:pPr>
    <w:r w:rsidRPr="0097211D">
      <w:rPr>
        <w:rFonts w:asciiTheme="minorHAnsi" w:eastAsia="Times New Roman" w:hAnsiTheme="minorHAnsi" w:cs="Times New Roman"/>
        <w:sz w:val="20"/>
        <w:szCs w:val="20"/>
      </w:rPr>
      <w:t xml:space="preserve">Policy:                </w:t>
    </w:r>
    <w:r w:rsidR="008C2EC3">
      <w:rPr>
        <w:rFonts w:asciiTheme="minorHAnsi" w:eastAsia="Times New Roman" w:hAnsiTheme="minorHAnsi" w:cs="Times New Roman"/>
        <w:sz w:val="20"/>
        <w:szCs w:val="20"/>
      </w:rPr>
      <w:t>Code of conduct for parents</w:t>
    </w:r>
    <w:r>
      <w:rPr>
        <w:rFonts w:asciiTheme="minorHAnsi" w:eastAsia="Times New Roman" w:hAnsiTheme="minorHAnsi" w:cs="Times New Roman"/>
        <w:sz w:val="20"/>
        <w:szCs w:val="20"/>
      </w:rPr>
      <w:t xml:space="preserve"> Policy</w:t>
    </w:r>
    <w:r w:rsidR="005D3913">
      <w:rPr>
        <w:rFonts w:asciiTheme="minorHAnsi" w:eastAsia="Times New Roman" w:hAnsiTheme="minorHAnsi" w:cs="Times New Roman"/>
        <w:sz w:val="20"/>
        <w:szCs w:val="20"/>
      </w:rPr>
      <w:t xml:space="preserve">       </w:t>
    </w:r>
    <w:r w:rsidRPr="0097211D">
      <w:rPr>
        <w:rFonts w:asciiTheme="minorHAnsi" w:eastAsia="Times New Roman" w:hAnsiTheme="minorHAnsi" w:cs="Times New Roman"/>
        <w:sz w:val="20"/>
        <w:szCs w:val="20"/>
      </w:rPr>
      <w:t xml:space="preserve">      Next Review Date:   </w:t>
    </w:r>
    <w:r w:rsidR="008344C0">
      <w:rPr>
        <w:rFonts w:asciiTheme="minorHAnsi" w:eastAsia="Times New Roman" w:hAnsiTheme="minorHAnsi" w:cs="Times New Roman"/>
        <w:sz w:val="20"/>
        <w:szCs w:val="20"/>
      </w:rPr>
      <w:t>September</w:t>
    </w:r>
    <w:r w:rsidRPr="0097211D">
      <w:rPr>
        <w:rFonts w:asciiTheme="minorHAnsi" w:eastAsia="Times New Roman" w:hAnsiTheme="minorHAnsi" w:cs="Times New Roman"/>
        <w:sz w:val="20"/>
        <w:szCs w:val="20"/>
      </w:rPr>
      <w:t xml:space="preserve"> 202</w:t>
    </w:r>
    <w:r w:rsidR="00F43C2F">
      <w:rPr>
        <w:rFonts w:asciiTheme="minorHAnsi" w:eastAsia="Times New Roman" w:hAnsiTheme="minorHAnsi" w:cs="Times New Roman"/>
        <w:sz w:val="20"/>
        <w:szCs w:val="20"/>
      </w:rPr>
      <w:t>4</w:t>
    </w:r>
  </w:p>
  <w:p w14:paraId="71755DFB" w14:textId="77777777" w:rsidR="00717B6B" w:rsidRDefault="00717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B187" w14:textId="77777777" w:rsidR="00717B6B" w:rsidRDefault="00717B6B" w:rsidP="00BC190E">
      <w:r>
        <w:separator/>
      </w:r>
    </w:p>
  </w:footnote>
  <w:footnote w:type="continuationSeparator" w:id="0">
    <w:p w14:paraId="685E5A3F" w14:textId="77777777" w:rsidR="00717B6B" w:rsidRDefault="00717B6B" w:rsidP="00BC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F65C" w14:textId="66FA43CD" w:rsidR="00717B6B" w:rsidRDefault="008344C0">
    <w:pPr>
      <w:pStyle w:val="Header"/>
    </w:pPr>
    <w:r>
      <w:rPr>
        <w:noProof/>
      </w:rPr>
      <w:drawing>
        <wp:anchor distT="0" distB="0" distL="114300" distR="114300" simplePos="0" relativeHeight="251661312" behindDoc="1" locked="0" layoutInCell="1" allowOverlap="1" wp14:anchorId="6C86D2F5" wp14:editId="18702D29">
          <wp:simplePos x="0" y="0"/>
          <wp:positionH relativeFrom="margin">
            <wp:posOffset>65837</wp:posOffset>
          </wp:positionH>
          <wp:positionV relativeFrom="paragraph">
            <wp:posOffset>-180772</wp:posOffset>
          </wp:positionV>
          <wp:extent cx="1309421" cy="922743"/>
          <wp:effectExtent l="0" t="0" r="5080" b="0"/>
          <wp:wrapTight wrapText="bothSides">
            <wp:wrapPolygon edited="0">
              <wp:start x="0" y="0"/>
              <wp:lineTo x="0" y="20961"/>
              <wp:lineTo x="21370" y="20961"/>
              <wp:lineTo x="213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421" cy="922743"/>
                  </a:xfrm>
                  <a:prstGeom prst="rect">
                    <a:avLst/>
                  </a:prstGeom>
                  <a:noFill/>
                </pic:spPr>
              </pic:pic>
            </a:graphicData>
          </a:graphic>
          <wp14:sizeRelH relativeFrom="margin">
            <wp14:pctWidth>0</wp14:pctWidth>
          </wp14:sizeRelH>
          <wp14:sizeRelV relativeFrom="margin">
            <wp14:pctHeight>0</wp14:pctHeight>
          </wp14:sizeRelV>
        </wp:anchor>
      </w:drawing>
    </w:r>
    <w:r w:rsidR="00717B6B" w:rsidRPr="00ED5C7F">
      <w:rPr>
        <w:rFonts w:ascii="Arial" w:hAnsi="Arial" w:cs="Arial"/>
        <w:noProof/>
        <w:sz w:val="20"/>
      </w:rPr>
      <w:drawing>
        <wp:anchor distT="0" distB="0" distL="114300" distR="114300" simplePos="0" relativeHeight="251660288" behindDoc="1" locked="0" layoutInCell="1" allowOverlap="1" wp14:anchorId="7DDD4A5C" wp14:editId="1F9FCE10">
          <wp:simplePos x="0" y="0"/>
          <wp:positionH relativeFrom="column">
            <wp:posOffset>5940425</wp:posOffset>
          </wp:positionH>
          <wp:positionV relativeFrom="paragraph">
            <wp:posOffset>-219075</wp:posOffset>
          </wp:positionV>
          <wp:extent cx="699382" cy="700087"/>
          <wp:effectExtent l="0" t="0" r="5715" b="5080"/>
          <wp:wrapTight wrapText="bothSides">
            <wp:wrapPolygon edited="0">
              <wp:start x="8240" y="0"/>
              <wp:lineTo x="4708" y="588"/>
              <wp:lineTo x="0" y="5880"/>
              <wp:lineTo x="0" y="14113"/>
              <wp:lineTo x="2943" y="18817"/>
              <wp:lineTo x="7063" y="21169"/>
              <wp:lineTo x="8240" y="21169"/>
              <wp:lineTo x="12948" y="21169"/>
              <wp:lineTo x="14125" y="21169"/>
              <wp:lineTo x="18245" y="18817"/>
              <wp:lineTo x="21188" y="14113"/>
              <wp:lineTo x="21188" y="5880"/>
              <wp:lineTo x="16480" y="588"/>
              <wp:lineTo x="12948" y="0"/>
              <wp:lineTo x="8240" y="0"/>
            </wp:wrapPolygon>
          </wp:wrapTight>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D05"/>
    <w:multiLevelType w:val="hybridMultilevel"/>
    <w:tmpl w:val="60B69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7148F"/>
    <w:multiLevelType w:val="hybridMultilevel"/>
    <w:tmpl w:val="B7C2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07D3C"/>
    <w:multiLevelType w:val="hybridMultilevel"/>
    <w:tmpl w:val="85B6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775C1"/>
    <w:multiLevelType w:val="hybridMultilevel"/>
    <w:tmpl w:val="8F32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A7E88"/>
    <w:multiLevelType w:val="hybridMultilevel"/>
    <w:tmpl w:val="0FF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403CD"/>
    <w:multiLevelType w:val="hybridMultilevel"/>
    <w:tmpl w:val="04D6F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541432"/>
    <w:multiLevelType w:val="hybridMultilevel"/>
    <w:tmpl w:val="EE720DCC"/>
    <w:lvl w:ilvl="0" w:tplc="29923A3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A1D008A"/>
    <w:multiLevelType w:val="hybridMultilevel"/>
    <w:tmpl w:val="B55A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7539C"/>
    <w:multiLevelType w:val="hybridMultilevel"/>
    <w:tmpl w:val="8F960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903A9"/>
    <w:multiLevelType w:val="hybridMultilevel"/>
    <w:tmpl w:val="159EAEE0"/>
    <w:lvl w:ilvl="0" w:tplc="5CD4C0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4A1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C066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DC9D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22B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A61E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D05B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260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07C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1A0968"/>
    <w:multiLevelType w:val="hybridMultilevel"/>
    <w:tmpl w:val="0C04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951D2"/>
    <w:multiLevelType w:val="hybridMultilevel"/>
    <w:tmpl w:val="60C86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302677"/>
    <w:multiLevelType w:val="hybridMultilevel"/>
    <w:tmpl w:val="C2B4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B75B66"/>
    <w:multiLevelType w:val="hybridMultilevel"/>
    <w:tmpl w:val="71D0A712"/>
    <w:lvl w:ilvl="0" w:tplc="98FA40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3107A"/>
    <w:multiLevelType w:val="hybridMultilevel"/>
    <w:tmpl w:val="DFA690E0"/>
    <w:lvl w:ilvl="0" w:tplc="6338E6E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E1AC2"/>
    <w:multiLevelType w:val="hybridMultilevel"/>
    <w:tmpl w:val="54B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93DA5"/>
    <w:multiLevelType w:val="hybridMultilevel"/>
    <w:tmpl w:val="4A90E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BE7A5F"/>
    <w:multiLevelType w:val="hybridMultilevel"/>
    <w:tmpl w:val="E86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E01CD"/>
    <w:multiLevelType w:val="hybridMultilevel"/>
    <w:tmpl w:val="ACB66076"/>
    <w:lvl w:ilvl="0" w:tplc="72A6C238">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AE6371"/>
    <w:multiLevelType w:val="hybridMultilevel"/>
    <w:tmpl w:val="5EC0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44E1C"/>
    <w:multiLevelType w:val="hybridMultilevel"/>
    <w:tmpl w:val="A4BC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3635C"/>
    <w:multiLevelType w:val="hybridMultilevel"/>
    <w:tmpl w:val="A210E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305D1"/>
    <w:multiLevelType w:val="hybridMultilevel"/>
    <w:tmpl w:val="B7AC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46A43"/>
    <w:multiLevelType w:val="hybridMultilevel"/>
    <w:tmpl w:val="AE16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8F32F8"/>
    <w:multiLevelType w:val="hybridMultilevel"/>
    <w:tmpl w:val="3A9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3041A"/>
    <w:multiLevelType w:val="hybridMultilevel"/>
    <w:tmpl w:val="270AF22A"/>
    <w:lvl w:ilvl="0" w:tplc="08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B62EA"/>
    <w:multiLevelType w:val="hybridMultilevel"/>
    <w:tmpl w:val="3546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966B5F"/>
    <w:multiLevelType w:val="hybridMultilevel"/>
    <w:tmpl w:val="E9B6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A377A1"/>
    <w:multiLevelType w:val="multilevel"/>
    <w:tmpl w:val="694C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550ECC"/>
    <w:multiLevelType w:val="hybridMultilevel"/>
    <w:tmpl w:val="9E9E85F0"/>
    <w:lvl w:ilvl="0" w:tplc="C3EEFA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CC40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CC00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E624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EC3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A8A1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B898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8BE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4AF1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1B43616"/>
    <w:multiLevelType w:val="hybridMultilevel"/>
    <w:tmpl w:val="5DA4AF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5C08A6"/>
    <w:multiLevelType w:val="hybridMultilevel"/>
    <w:tmpl w:val="DFB493E2"/>
    <w:lvl w:ilvl="0" w:tplc="CEA8BD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1E9A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CCAB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C254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8C28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6A5B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9EE7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A2FE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E21D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C954C0"/>
    <w:multiLevelType w:val="hybridMultilevel"/>
    <w:tmpl w:val="01045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8F60CF"/>
    <w:multiLevelType w:val="hybridMultilevel"/>
    <w:tmpl w:val="4B06B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CD3898"/>
    <w:multiLevelType w:val="hybridMultilevel"/>
    <w:tmpl w:val="CE94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367128"/>
    <w:multiLevelType w:val="hybridMultilevel"/>
    <w:tmpl w:val="9C2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44284E"/>
    <w:multiLevelType w:val="hybridMultilevel"/>
    <w:tmpl w:val="DA5CA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052802"/>
    <w:multiLevelType w:val="hybridMultilevel"/>
    <w:tmpl w:val="0B924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3A6A1A"/>
    <w:multiLevelType w:val="hybridMultilevel"/>
    <w:tmpl w:val="56A8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05233"/>
    <w:multiLevelType w:val="hybridMultilevel"/>
    <w:tmpl w:val="0BE252CA"/>
    <w:lvl w:ilvl="0" w:tplc="778822BC">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95BF1"/>
    <w:multiLevelType w:val="hybridMultilevel"/>
    <w:tmpl w:val="034E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82AE0"/>
    <w:multiLevelType w:val="hybridMultilevel"/>
    <w:tmpl w:val="D1DA479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977847"/>
    <w:multiLevelType w:val="hybridMultilevel"/>
    <w:tmpl w:val="3F3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EE59C0"/>
    <w:multiLevelType w:val="hybridMultilevel"/>
    <w:tmpl w:val="E61A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629114">
    <w:abstractNumId w:val="27"/>
  </w:num>
  <w:num w:numId="2" w16cid:durableId="646931780">
    <w:abstractNumId w:val="16"/>
  </w:num>
  <w:num w:numId="3" w16cid:durableId="1606423965">
    <w:abstractNumId w:val="33"/>
  </w:num>
  <w:num w:numId="4" w16cid:durableId="406223278">
    <w:abstractNumId w:val="32"/>
  </w:num>
  <w:num w:numId="5" w16cid:durableId="1776053356">
    <w:abstractNumId w:val="42"/>
  </w:num>
  <w:num w:numId="6" w16cid:durableId="1352414737">
    <w:abstractNumId w:val="1"/>
  </w:num>
  <w:num w:numId="7" w16cid:durableId="403377271">
    <w:abstractNumId w:val="10"/>
  </w:num>
  <w:num w:numId="8" w16cid:durableId="1626235103">
    <w:abstractNumId w:val="23"/>
  </w:num>
  <w:num w:numId="9" w16cid:durableId="315451239">
    <w:abstractNumId w:val="36"/>
  </w:num>
  <w:num w:numId="10" w16cid:durableId="1489859289">
    <w:abstractNumId w:val="11"/>
  </w:num>
  <w:num w:numId="11" w16cid:durableId="1677151262">
    <w:abstractNumId w:val="9"/>
  </w:num>
  <w:num w:numId="12" w16cid:durableId="920143720">
    <w:abstractNumId w:val="29"/>
  </w:num>
  <w:num w:numId="13" w16cid:durableId="1636989677">
    <w:abstractNumId w:val="31"/>
  </w:num>
  <w:num w:numId="14" w16cid:durableId="2008554223">
    <w:abstractNumId w:val="4"/>
  </w:num>
  <w:num w:numId="15" w16cid:durableId="1573271159">
    <w:abstractNumId w:val="30"/>
  </w:num>
  <w:num w:numId="16" w16cid:durableId="1841236223">
    <w:abstractNumId w:val="25"/>
  </w:num>
  <w:num w:numId="17" w16cid:durableId="1208952771">
    <w:abstractNumId w:val="40"/>
  </w:num>
  <w:num w:numId="18" w16cid:durableId="1834443548">
    <w:abstractNumId w:val="41"/>
  </w:num>
  <w:num w:numId="19" w16cid:durableId="459804691">
    <w:abstractNumId w:val="13"/>
  </w:num>
  <w:num w:numId="20" w16cid:durableId="12002796">
    <w:abstractNumId w:val="3"/>
  </w:num>
  <w:num w:numId="21" w16cid:durableId="2026322685">
    <w:abstractNumId w:val="22"/>
  </w:num>
  <w:num w:numId="22" w16cid:durableId="752361766">
    <w:abstractNumId w:val="18"/>
  </w:num>
  <w:num w:numId="23" w16cid:durableId="547496648">
    <w:abstractNumId w:val="35"/>
  </w:num>
  <w:num w:numId="24" w16cid:durableId="1596091527">
    <w:abstractNumId w:val="12"/>
  </w:num>
  <w:num w:numId="25" w16cid:durableId="1713924773">
    <w:abstractNumId w:val="0"/>
  </w:num>
  <w:num w:numId="26" w16cid:durableId="765343493">
    <w:abstractNumId w:val="37"/>
  </w:num>
  <w:num w:numId="27" w16cid:durableId="508830312">
    <w:abstractNumId w:val="5"/>
  </w:num>
  <w:num w:numId="28" w16cid:durableId="1614753159">
    <w:abstractNumId w:val="26"/>
  </w:num>
  <w:num w:numId="29" w16cid:durableId="398406366">
    <w:abstractNumId w:val="7"/>
  </w:num>
  <w:num w:numId="30" w16cid:durableId="102842852">
    <w:abstractNumId w:val="14"/>
  </w:num>
  <w:num w:numId="31" w16cid:durableId="340469055">
    <w:abstractNumId w:val="6"/>
  </w:num>
  <w:num w:numId="32" w16cid:durableId="2078283082">
    <w:abstractNumId w:val="24"/>
  </w:num>
  <w:num w:numId="33" w16cid:durableId="196630004">
    <w:abstractNumId w:val="38"/>
  </w:num>
  <w:num w:numId="34" w16cid:durableId="1329751778">
    <w:abstractNumId w:val="34"/>
  </w:num>
  <w:num w:numId="35" w16cid:durableId="211308407">
    <w:abstractNumId w:val="39"/>
  </w:num>
  <w:num w:numId="36" w16cid:durableId="1667243046">
    <w:abstractNumId w:val="21"/>
  </w:num>
  <w:num w:numId="37" w16cid:durableId="15204366">
    <w:abstractNumId w:val="15"/>
  </w:num>
  <w:num w:numId="38" w16cid:durableId="1082875996">
    <w:abstractNumId w:val="19"/>
  </w:num>
  <w:num w:numId="39" w16cid:durableId="1046562921">
    <w:abstractNumId w:val="43"/>
  </w:num>
  <w:num w:numId="40" w16cid:durableId="277152821">
    <w:abstractNumId w:val="17"/>
  </w:num>
  <w:num w:numId="41" w16cid:durableId="1505584299">
    <w:abstractNumId w:val="2"/>
  </w:num>
  <w:num w:numId="42" w16cid:durableId="2137870569">
    <w:abstractNumId w:val="8"/>
  </w:num>
  <w:num w:numId="43" w16cid:durableId="1829588141">
    <w:abstractNumId w:val="20"/>
  </w:num>
  <w:num w:numId="44" w16cid:durableId="1782812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2621"/>
    <w:rsid w:val="000F4532"/>
    <w:rsid w:val="00100498"/>
    <w:rsid w:val="001D22AD"/>
    <w:rsid w:val="001D7E0D"/>
    <w:rsid w:val="001E0B55"/>
    <w:rsid w:val="002049F5"/>
    <w:rsid w:val="00204B9D"/>
    <w:rsid w:val="00331417"/>
    <w:rsid w:val="003710AD"/>
    <w:rsid w:val="00426315"/>
    <w:rsid w:val="004547D5"/>
    <w:rsid w:val="005704FD"/>
    <w:rsid w:val="005D3913"/>
    <w:rsid w:val="006F023D"/>
    <w:rsid w:val="00717B6B"/>
    <w:rsid w:val="00783481"/>
    <w:rsid w:val="007F0D76"/>
    <w:rsid w:val="008344C0"/>
    <w:rsid w:val="008A7379"/>
    <w:rsid w:val="008B1DC5"/>
    <w:rsid w:val="008C2EC3"/>
    <w:rsid w:val="0097211D"/>
    <w:rsid w:val="00A070CD"/>
    <w:rsid w:val="00A11BFB"/>
    <w:rsid w:val="00A54892"/>
    <w:rsid w:val="00A54CBF"/>
    <w:rsid w:val="00AF767B"/>
    <w:rsid w:val="00B23C4E"/>
    <w:rsid w:val="00BC190E"/>
    <w:rsid w:val="00C25E43"/>
    <w:rsid w:val="00C504C4"/>
    <w:rsid w:val="00DC0E9D"/>
    <w:rsid w:val="00DE2276"/>
    <w:rsid w:val="00EC4B5D"/>
    <w:rsid w:val="00ED5C7F"/>
    <w:rsid w:val="00F43C2F"/>
    <w:rsid w:val="00FA7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5D39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22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190E"/>
    <w:pPr>
      <w:tabs>
        <w:tab w:val="center" w:pos="4513"/>
        <w:tab w:val="right" w:pos="9026"/>
      </w:tabs>
    </w:pPr>
  </w:style>
  <w:style w:type="character" w:customStyle="1" w:styleId="HeaderChar">
    <w:name w:val="Header Char"/>
    <w:basedOn w:val="DefaultParagraphFont"/>
    <w:link w:val="Header"/>
    <w:uiPriority w:val="99"/>
    <w:rsid w:val="00BC190E"/>
    <w:rPr>
      <w:rFonts w:ascii="Work Sans" w:eastAsia="Work Sans" w:hAnsi="Work Sans" w:cs="Work Sans"/>
    </w:rPr>
  </w:style>
  <w:style w:type="paragraph" w:styleId="Footer">
    <w:name w:val="footer"/>
    <w:basedOn w:val="Normal"/>
    <w:link w:val="FooterChar"/>
    <w:uiPriority w:val="99"/>
    <w:unhideWhenUsed/>
    <w:rsid w:val="00BC190E"/>
    <w:pPr>
      <w:tabs>
        <w:tab w:val="center" w:pos="4513"/>
        <w:tab w:val="right" w:pos="9026"/>
      </w:tabs>
    </w:pPr>
  </w:style>
  <w:style w:type="character" w:customStyle="1" w:styleId="FooterChar">
    <w:name w:val="Footer Char"/>
    <w:basedOn w:val="DefaultParagraphFont"/>
    <w:link w:val="Footer"/>
    <w:uiPriority w:val="99"/>
    <w:rsid w:val="00BC190E"/>
    <w:rPr>
      <w:rFonts w:ascii="Work Sans" w:eastAsia="Work Sans" w:hAnsi="Work Sans" w:cs="Work Sans"/>
    </w:rPr>
  </w:style>
  <w:style w:type="table" w:customStyle="1" w:styleId="TableGrid">
    <w:name w:val="TableGrid"/>
    <w:rsid w:val="00EC4B5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17B6B"/>
    <w:pPr>
      <w:spacing w:after="100"/>
    </w:pPr>
  </w:style>
  <w:style w:type="paragraph" w:styleId="TOC3">
    <w:name w:val="toc 3"/>
    <w:basedOn w:val="Normal"/>
    <w:next w:val="Normal"/>
    <w:autoRedefine/>
    <w:uiPriority w:val="39"/>
    <w:unhideWhenUsed/>
    <w:rsid w:val="00717B6B"/>
    <w:pPr>
      <w:spacing w:after="100"/>
      <w:ind w:left="440"/>
    </w:pPr>
  </w:style>
  <w:style w:type="character" w:styleId="Hyperlink">
    <w:name w:val="Hyperlink"/>
    <w:basedOn w:val="DefaultParagraphFont"/>
    <w:uiPriority w:val="99"/>
    <w:unhideWhenUsed/>
    <w:rsid w:val="00717B6B"/>
    <w:rPr>
      <w:color w:val="0000FF" w:themeColor="hyperlink"/>
      <w:u w:val="single"/>
    </w:rPr>
  </w:style>
  <w:style w:type="character" w:customStyle="1" w:styleId="Heading1Char">
    <w:name w:val="Heading 1 Char"/>
    <w:basedOn w:val="DefaultParagraphFont"/>
    <w:link w:val="Heading1"/>
    <w:uiPriority w:val="9"/>
    <w:rsid w:val="005D39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D22AD"/>
    <w:rPr>
      <w:rFonts w:asciiTheme="majorHAnsi" w:eastAsiaTheme="majorEastAsia" w:hAnsiTheme="majorHAnsi" w:cstheme="majorBidi"/>
      <w:color w:val="365F91" w:themeColor="accent1" w:themeShade="BF"/>
      <w:sz w:val="26"/>
      <w:szCs w:val="26"/>
    </w:rPr>
  </w:style>
  <w:style w:type="table" w:styleId="TableGrid0">
    <w:name w:val="Table Grid"/>
    <w:basedOn w:val="TableNormal"/>
    <w:uiPriority w:val="39"/>
    <w:rsid w:val="008C2EC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B887-C968-4960-8E32-FCAE75F6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DeVecchi</dc:creator>
  <cp:lastModifiedBy>Adam De Vecchi</cp:lastModifiedBy>
  <cp:revision>2</cp:revision>
  <dcterms:created xsi:type="dcterms:W3CDTF">2023-09-27T11:50:00Z</dcterms:created>
  <dcterms:modified xsi:type="dcterms:W3CDTF">2023-09-27T11:50:00Z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